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2F112" w14:textId="77777777" w:rsidR="00CC158C" w:rsidRPr="00202BE8" w:rsidRDefault="00CC158C" w:rsidP="00CC158C">
      <w:pPr>
        <w:ind w:left="6480" w:firstLine="720"/>
        <w:contextualSpacing/>
        <w:jc w:val="right"/>
        <w:rPr>
          <w:b/>
          <w:lang w:eastAsia="en-US"/>
        </w:rPr>
      </w:pPr>
      <w:r>
        <w:rPr>
          <w:b/>
          <w:lang w:eastAsia="en-US"/>
        </w:rPr>
        <w:t>PIELIKUMS</w:t>
      </w:r>
    </w:p>
    <w:p w14:paraId="36D2F113"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36D2F114" w14:textId="4B0F571C" w:rsidR="00CC158C" w:rsidRPr="00202BE8" w:rsidRDefault="008616AD" w:rsidP="00CC158C">
      <w:pPr>
        <w:contextualSpacing/>
        <w:jc w:val="right"/>
        <w:rPr>
          <w:lang w:eastAsia="en-US"/>
        </w:rPr>
      </w:pPr>
      <w:r>
        <w:rPr>
          <w:lang w:eastAsia="en-US"/>
        </w:rPr>
        <w:t>24.11</w:t>
      </w:r>
      <w:r w:rsidR="00D0636E">
        <w:rPr>
          <w:lang w:eastAsia="en-US"/>
        </w:rPr>
        <w:t>.2022</w:t>
      </w:r>
      <w:r w:rsidR="00CC158C" w:rsidRPr="00202BE8">
        <w:rPr>
          <w:lang w:eastAsia="en-US"/>
        </w:rPr>
        <w:t>. sēdes lēmum</w:t>
      </w:r>
      <w:r w:rsidR="00CC158C">
        <w:rPr>
          <w:lang w:eastAsia="en-US"/>
        </w:rPr>
        <w:t>am Nr.</w:t>
      </w:r>
      <w:r w:rsidR="0052092D">
        <w:rPr>
          <w:lang w:eastAsia="en-US"/>
        </w:rPr>
        <w:t>1151</w:t>
      </w:r>
    </w:p>
    <w:p w14:paraId="36D2F115" w14:textId="21056A04" w:rsidR="00CC158C" w:rsidRPr="00202BE8" w:rsidRDefault="00CC158C" w:rsidP="00CC158C">
      <w:pPr>
        <w:contextualSpacing/>
        <w:jc w:val="right"/>
        <w:rPr>
          <w:lang w:eastAsia="en-US"/>
        </w:rPr>
      </w:pPr>
      <w:r w:rsidRPr="00202BE8">
        <w:rPr>
          <w:lang w:eastAsia="en-US"/>
        </w:rPr>
        <w:t>(protokols Nr.</w:t>
      </w:r>
      <w:r w:rsidR="0052092D">
        <w:rPr>
          <w:lang w:eastAsia="en-US"/>
        </w:rPr>
        <w:t>17</w:t>
      </w:r>
      <w:r>
        <w:rPr>
          <w:lang w:eastAsia="en-US"/>
        </w:rPr>
        <w:t>,</w:t>
      </w:r>
      <w:r w:rsidRPr="00202BE8">
        <w:rPr>
          <w:lang w:eastAsia="en-US"/>
        </w:rPr>
        <w:t xml:space="preserve"> </w:t>
      </w:r>
      <w:r w:rsidR="0052092D">
        <w:rPr>
          <w:lang w:eastAsia="en-US"/>
        </w:rPr>
        <w:t>53</w:t>
      </w:r>
      <w:r>
        <w:rPr>
          <w:lang w:eastAsia="en-US"/>
        </w:rPr>
        <w:t>.</w:t>
      </w:r>
      <w:r w:rsidRPr="00202BE8">
        <w:rPr>
          <w:lang w:eastAsia="en-US"/>
        </w:rPr>
        <w:t>)</w:t>
      </w:r>
    </w:p>
    <w:p w14:paraId="36D2F116" w14:textId="77777777" w:rsidR="00CC158C" w:rsidRPr="00202BE8" w:rsidRDefault="00CC158C" w:rsidP="00CC158C">
      <w:pPr>
        <w:contextualSpacing/>
        <w:jc w:val="both"/>
        <w:rPr>
          <w:lang w:eastAsia="en-US"/>
        </w:rPr>
      </w:pPr>
    </w:p>
    <w:p w14:paraId="36D2F117" w14:textId="0E29A918" w:rsidR="00F25AAD" w:rsidRDefault="00CC158C" w:rsidP="00CC158C">
      <w:pPr>
        <w:contextualSpacing/>
        <w:jc w:val="center"/>
        <w:rPr>
          <w:caps/>
          <w:sz w:val="28"/>
          <w:szCs w:val="28"/>
          <w:lang w:eastAsia="en-US"/>
        </w:rPr>
      </w:pPr>
      <w:r w:rsidRPr="00202BE8">
        <w:rPr>
          <w:caps/>
          <w:sz w:val="28"/>
          <w:szCs w:val="28"/>
          <w:lang w:eastAsia="en-US"/>
        </w:rPr>
        <w:t>limbažu NOVADA pašvaldības NEKUSTAMĀ ĪPAŠUMA</w:t>
      </w:r>
      <w:r w:rsidR="009B1DA1">
        <w:rPr>
          <w:caps/>
          <w:sz w:val="28"/>
          <w:szCs w:val="28"/>
          <w:lang w:eastAsia="en-US"/>
        </w:rPr>
        <w:t xml:space="preserve"> </w:t>
      </w:r>
      <w:r w:rsidR="00F25AAD">
        <w:rPr>
          <w:caps/>
          <w:sz w:val="28"/>
          <w:szCs w:val="28"/>
          <w:lang w:eastAsia="en-US"/>
        </w:rPr>
        <w:t>-</w:t>
      </w:r>
    </w:p>
    <w:p w14:paraId="36D2F118" w14:textId="77777777" w:rsidR="00F25AAD" w:rsidRPr="00F25AAD" w:rsidRDefault="00F25AAD" w:rsidP="00CC158C">
      <w:pPr>
        <w:contextualSpacing/>
        <w:jc w:val="center"/>
        <w:rPr>
          <w:b/>
          <w:caps/>
          <w:sz w:val="28"/>
          <w:szCs w:val="28"/>
          <w:lang w:eastAsia="en-US"/>
        </w:rPr>
      </w:pPr>
      <w:r w:rsidRPr="00F25AAD">
        <w:rPr>
          <w:b/>
          <w:caps/>
          <w:sz w:val="28"/>
          <w:szCs w:val="28"/>
          <w:lang w:eastAsia="en-US"/>
        </w:rPr>
        <w:t>dzīvokļa īpašuma Nr. 2, jūras ielā 33,</w:t>
      </w:r>
    </w:p>
    <w:p w14:paraId="36D2F119" w14:textId="77777777" w:rsidR="00CC158C" w:rsidRPr="00F25AAD" w:rsidRDefault="00F25AAD" w:rsidP="00F25AAD">
      <w:pPr>
        <w:contextualSpacing/>
        <w:jc w:val="center"/>
        <w:rPr>
          <w:caps/>
          <w:sz w:val="28"/>
          <w:szCs w:val="28"/>
          <w:lang w:eastAsia="en-US"/>
        </w:rPr>
      </w:pPr>
      <w:r w:rsidRPr="00F25AAD">
        <w:rPr>
          <w:b/>
          <w:caps/>
          <w:sz w:val="28"/>
          <w:szCs w:val="28"/>
          <w:lang w:eastAsia="en-US"/>
        </w:rPr>
        <w:t>Limbažos,</w:t>
      </w:r>
      <w:r w:rsidR="00CC158C" w:rsidRPr="00202BE8">
        <w:rPr>
          <w:caps/>
          <w:sz w:val="28"/>
          <w:szCs w:val="28"/>
          <w:lang w:eastAsia="en-US"/>
        </w:rPr>
        <w:t xml:space="preserve"> </w:t>
      </w:r>
      <w:r w:rsidR="00CC158C" w:rsidRPr="00202BE8">
        <w:rPr>
          <w:b/>
          <w:bCs/>
          <w:caps/>
          <w:sz w:val="28"/>
          <w:szCs w:val="28"/>
          <w:lang w:eastAsia="en-US"/>
        </w:rPr>
        <w:t xml:space="preserve">Limbažu novadā, </w:t>
      </w:r>
    </w:p>
    <w:p w14:paraId="36D2F11A"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36D2F11B" w14:textId="77777777" w:rsidR="00CC158C" w:rsidRPr="00202BE8" w:rsidRDefault="00CC158C" w:rsidP="00CC158C">
      <w:pPr>
        <w:contextualSpacing/>
        <w:jc w:val="both"/>
        <w:rPr>
          <w:lang w:eastAsia="en-US"/>
        </w:rPr>
      </w:pPr>
    </w:p>
    <w:p w14:paraId="36D2F11C"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36D2F11D" w14:textId="77777777" w:rsidR="00CC158C" w:rsidRPr="00202BE8" w:rsidRDefault="00CC158C" w:rsidP="00CC158C">
      <w:pPr>
        <w:numPr>
          <w:ilvl w:val="1"/>
          <w:numId w:val="1"/>
        </w:numPr>
        <w:contextualSpacing/>
        <w:jc w:val="both"/>
        <w:rPr>
          <w:b/>
          <w:bCs/>
          <w:lang w:eastAsia="en-US"/>
        </w:rPr>
      </w:pPr>
      <w:r w:rsidRPr="00202BE8">
        <w:rPr>
          <w:lang w:eastAsia="en-US"/>
        </w:rPr>
        <w:t>Limbažu novada pašvaldībai ir piekrītošais nekustamais īpašums</w:t>
      </w:r>
      <w:r w:rsidR="00AA1B42">
        <w:rPr>
          <w:lang w:eastAsia="en-US"/>
        </w:rPr>
        <w:t xml:space="preserve"> </w:t>
      </w:r>
      <w:r w:rsidR="00F25AAD">
        <w:rPr>
          <w:lang w:eastAsia="en-US"/>
        </w:rPr>
        <w:t>– dzīvokļa īpašums Nr. 2 un 516/4355 kopīpašuma domājamās daļas no daudzdzīvokļu ēkas un palīgēkas</w:t>
      </w:r>
      <w:r w:rsidR="005D5B66">
        <w:rPr>
          <w:lang w:eastAsia="en-US"/>
        </w:rPr>
        <w:t xml:space="preserve"> Jūras ielā 33, Limbažos</w:t>
      </w:r>
      <w:r w:rsidR="00F25AAD">
        <w:rPr>
          <w:lang w:eastAsia="en-US"/>
        </w:rPr>
        <w:t>, telpu grupas kadastra numurs 6601 900 2440, 50,9 m</w:t>
      </w:r>
      <w:r w:rsidR="00F25AAD">
        <w:rPr>
          <w:vertAlign w:val="superscript"/>
          <w:lang w:eastAsia="en-US"/>
        </w:rPr>
        <w:t xml:space="preserve">2 </w:t>
      </w:r>
      <w:r w:rsidR="00F25AAD">
        <w:rPr>
          <w:sz w:val="22"/>
          <w:lang w:eastAsia="en-US"/>
        </w:rPr>
        <w:t xml:space="preserve">platībā </w:t>
      </w:r>
      <w:r w:rsidRPr="00202BE8">
        <w:rPr>
          <w:lang w:eastAsia="en-US"/>
        </w:rPr>
        <w:t xml:space="preserve">(turpmāk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36D2F11E" w14:textId="77777777" w:rsidR="00CC158C" w:rsidRPr="00202BE8" w:rsidRDefault="00CC158C" w:rsidP="00CC158C">
      <w:pPr>
        <w:numPr>
          <w:ilvl w:val="1"/>
          <w:numId w:val="1"/>
        </w:numPr>
        <w:contextualSpacing/>
        <w:jc w:val="both"/>
        <w:rPr>
          <w:lang w:eastAsia="en-US"/>
        </w:rPr>
      </w:pPr>
      <w:r w:rsidRPr="00202BE8">
        <w:rPr>
          <w:lang w:eastAsia="en-US"/>
        </w:rPr>
        <w:t xml:space="preserve">Īpašumtiesības Limbažu novada pašvaldībai nostiprinātas </w:t>
      </w:r>
      <w:r w:rsidR="00F25AAD">
        <w:rPr>
          <w:lang w:eastAsia="en-US"/>
        </w:rPr>
        <w:t xml:space="preserve">Vidzemes </w:t>
      </w:r>
      <w:r w:rsidRPr="00202BE8">
        <w:rPr>
          <w:lang w:eastAsia="en-US"/>
        </w:rPr>
        <w:t>rajona tiesas zemesgrāmatu nodaļas</w:t>
      </w:r>
      <w:r w:rsidRPr="00202BE8">
        <w:rPr>
          <w:bCs/>
          <w:color w:val="000000"/>
          <w:lang w:eastAsia="en-US"/>
        </w:rPr>
        <w:t xml:space="preserve"> </w:t>
      </w:r>
      <w:r w:rsidR="00F25AAD">
        <w:rPr>
          <w:bCs/>
          <w:color w:val="000000"/>
          <w:lang w:eastAsia="en-US"/>
        </w:rPr>
        <w:t xml:space="preserve">Limbažu pilsētas </w:t>
      </w:r>
      <w:r w:rsidRPr="00202BE8">
        <w:rPr>
          <w:bCs/>
          <w:lang w:eastAsia="en-US"/>
        </w:rPr>
        <w:t>zemesgrāmatas nodalījumā</w:t>
      </w:r>
      <w:r w:rsidRPr="00202BE8">
        <w:rPr>
          <w:lang w:eastAsia="en-US"/>
        </w:rPr>
        <w:t xml:space="preserve"> Nr.</w:t>
      </w:r>
      <w:r w:rsidR="00F25AAD">
        <w:rPr>
          <w:lang w:eastAsia="en-US"/>
        </w:rPr>
        <w:t xml:space="preserve"> 7392</w:t>
      </w:r>
      <w:r w:rsidRPr="00202BE8">
        <w:rPr>
          <w:lang w:eastAsia="en-US"/>
        </w:rPr>
        <w:t>.</w:t>
      </w:r>
      <w:r>
        <w:rPr>
          <w:lang w:eastAsia="en-US"/>
        </w:rPr>
        <w:t xml:space="preserve">   </w:t>
      </w:r>
    </w:p>
    <w:p w14:paraId="36D2F11F" w14:textId="77777777" w:rsidR="00C1395A" w:rsidRPr="00356E46" w:rsidRDefault="00CC158C" w:rsidP="008B6740">
      <w:pPr>
        <w:numPr>
          <w:ilvl w:val="1"/>
          <w:numId w:val="1"/>
        </w:numPr>
        <w:contextualSpacing/>
        <w:jc w:val="both"/>
      </w:pPr>
      <w:r w:rsidRPr="00202BE8">
        <w:rPr>
          <w:lang w:eastAsia="en-US"/>
        </w:rPr>
        <w:t>IZSOLES OBJEKTS</w:t>
      </w:r>
      <w:r w:rsidRPr="00356E46">
        <w:rPr>
          <w:lang w:eastAsia="en-US"/>
        </w:rPr>
        <w:t xml:space="preserve"> </w:t>
      </w:r>
      <w:r w:rsidR="00F25AAD" w:rsidRPr="00691C13">
        <w:rPr>
          <w:lang w:eastAsia="en-US"/>
        </w:rPr>
        <w:t>izvietots Limbažu pilsētā, attālināti no pilsētas centra. Tuvākajā apkārtnē 20.gadsimta sākumā celtas daudzdzīvokļu mājas un viena mūsdienu daudzdzīvokļu māja. Jūras iela ar intensīvu satiksmes plūsmu. Skola, bērnudārzs un veikali atrodas sasniedzamā attālumā.</w:t>
      </w:r>
    </w:p>
    <w:p w14:paraId="36D2F120" w14:textId="77777777" w:rsidR="00CC158C" w:rsidRPr="0003085C" w:rsidRDefault="00CC158C" w:rsidP="0003085C">
      <w:pPr>
        <w:numPr>
          <w:ilvl w:val="1"/>
          <w:numId w:val="1"/>
        </w:numPr>
        <w:contextualSpacing/>
        <w:rPr>
          <w:bCs/>
          <w:lang w:eastAsia="en-US"/>
        </w:rPr>
      </w:pPr>
      <w:r w:rsidRPr="00C1395A">
        <w:rPr>
          <w:bCs/>
          <w:lang w:eastAsia="en-US"/>
        </w:rPr>
        <w:t>IZSOLES OBJEKTA labākais izmantošanas veids –</w:t>
      </w:r>
      <w:r w:rsidR="00662EBA">
        <w:rPr>
          <w:bCs/>
          <w:lang w:eastAsia="en-US"/>
        </w:rPr>
        <w:t xml:space="preserve"> telpu renovācija un pēc renovācijas – dzīvojamās telpas.</w:t>
      </w:r>
      <w:r w:rsidR="0003085C">
        <w:rPr>
          <w:rStyle w:val="markedcontent"/>
          <w:rFonts w:ascii="Arial" w:hAnsi="Arial" w:cs="Arial"/>
          <w:sz w:val="25"/>
          <w:szCs w:val="25"/>
        </w:rPr>
        <w:t>.</w:t>
      </w:r>
      <w:r w:rsidRPr="0003085C">
        <w:rPr>
          <w:rFonts w:ascii="ArialMT" w:eastAsia="Calibri" w:hAnsi="ArialMT" w:cs="ArialMT"/>
          <w:color w:val="000000"/>
          <w:sz w:val="20"/>
          <w:szCs w:val="20"/>
          <w:lang w:eastAsia="en-US"/>
        </w:rPr>
        <w:t xml:space="preserve"> </w:t>
      </w:r>
    </w:p>
    <w:p w14:paraId="36D2F121"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36D2F122" w14:textId="77777777" w:rsidR="00CC158C" w:rsidRPr="00202BE8" w:rsidRDefault="00CC158C" w:rsidP="00CC158C">
      <w:pPr>
        <w:tabs>
          <w:tab w:val="num" w:pos="0"/>
        </w:tabs>
        <w:contextualSpacing/>
        <w:jc w:val="both"/>
        <w:rPr>
          <w:lang w:eastAsia="en-US"/>
        </w:rPr>
      </w:pPr>
    </w:p>
    <w:p w14:paraId="36D2F12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36D2F124" w14:textId="6F613D7F"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DF1DC7">
        <w:rPr>
          <w:lang w:eastAsia="en-US"/>
        </w:rPr>
        <w:t xml:space="preserve"> 12</w:t>
      </w:r>
      <w:r w:rsidR="0003085C">
        <w:rPr>
          <w:lang w:eastAsia="en-US"/>
        </w:rPr>
        <w:t>00,00</w:t>
      </w:r>
      <w:r w:rsidRPr="00202BE8">
        <w:rPr>
          <w:rFonts w:eastAsia="Calibri"/>
          <w:szCs w:val="22"/>
          <w:lang w:eastAsia="en-US"/>
        </w:rPr>
        <w:t xml:space="preserve"> EUR </w:t>
      </w:r>
      <w:r w:rsidRPr="00202BE8">
        <w:rPr>
          <w:rFonts w:eastAsia="Calibri"/>
          <w:lang w:eastAsia="en-US"/>
        </w:rPr>
        <w:t>(</w:t>
      </w:r>
      <w:r w:rsidR="0052092D">
        <w:rPr>
          <w:rFonts w:eastAsia="Calibri"/>
          <w:lang w:eastAsia="en-US"/>
        </w:rPr>
        <w:t>viens</w:t>
      </w:r>
      <w:r w:rsidR="00DF1DC7">
        <w:rPr>
          <w:rFonts w:eastAsia="Calibri"/>
          <w:lang w:eastAsia="en-US"/>
        </w:rPr>
        <w:t xml:space="preserve"> tūkstotis</w:t>
      </w:r>
      <w:bookmarkStart w:id="0" w:name="_GoBack"/>
      <w:bookmarkEnd w:id="0"/>
      <w:r w:rsidR="00DF1DC7">
        <w:rPr>
          <w:rFonts w:eastAsia="Calibri"/>
          <w:lang w:eastAsia="en-US"/>
        </w:rPr>
        <w:t xml:space="preserve"> divi</w:t>
      </w:r>
      <w:r w:rsidR="00CF0331">
        <w:rPr>
          <w:rFonts w:eastAsia="Calibri"/>
          <w:lang w:eastAsia="en-US"/>
        </w:rPr>
        <w:t xml:space="preserve"> simti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36D2F125"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36D2F126" w14:textId="77777777" w:rsidR="00CC158C" w:rsidRPr="00202BE8" w:rsidRDefault="008616AD" w:rsidP="00CC158C">
      <w:pPr>
        <w:numPr>
          <w:ilvl w:val="1"/>
          <w:numId w:val="1"/>
        </w:numPr>
        <w:tabs>
          <w:tab w:val="left" w:pos="567"/>
        </w:tabs>
        <w:ind w:left="567" w:hanging="567"/>
        <w:contextualSpacing/>
        <w:jc w:val="both"/>
        <w:rPr>
          <w:lang w:eastAsia="en-US"/>
        </w:rPr>
      </w:pPr>
      <w:r>
        <w:rPr>
          <w:lang w:eastAsia="en-US"/>
        </w:rPr>
        <w:t>Izsoles solis – 10</w:t>
      </w:r>
      <w:r w:rsidR="00CC158C" w:rsidRPr="00202BE8">
        <w:rPr>
          <w:lang w:eastAsia="en-US"/>
        </w:rPr>
        <w:t>0,00 EUR (</w:t>
      </w:r>
      <w:r>
        <w:rPr>
          <w:lang w:eastAsia="en-US"/>
        </w:rPr>
        <w:t>sim</w:t>
      </w:r>
      <w:r w:rsidR="00CC158C" w:rsidRPr="00202BE8">
        <w:rPr>
          <w:lang w:eastAsia="en-US"/>
        </w:rPr>
        <w:t>t</w:t>
      </w:r>
      <w:r>
        <w:rPr>
          <w:lang w:eastAsia="en-US"/>
        </w:rPr>
        <w:t>s</w:t>
      </w:r>
      <w:r w:rsidR="00CC158C" w:rsidRPr="00202BE8">
        <w:rPr>
          <w:lang w:eastAsia="en-US"/>
        </w:rPr>
        <w:t xml:space="preserve"> eiro).</w:t>
      </w:r>
    </w:p>
    <w:p w14:paraId="36D2F127" w14:textId="77777777" w:rsidR="00CC158C" w:rsidRPr="00202BE8" w:rsidRDefault="00CC158C" w:rsidP="00CC158C">
      <w:pPr>
        <w:tabs>
          <w:tab w:val="num" w:pos="0"/>
        </w:tabs>
        <w:contextualSpacing/>
        <w:jc w:val="both"/>
        <w:rPr>
          <w:lang w:eastAsia="en-US"/>
        </w:rPr>
      </w:pPr>
    </w:p>
    <w:p w14:paraId="36D2F128"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36D2F129"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36D2F12A"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36D2F12B"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36D2F12C"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36D2F12D"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36D2F12E"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36D2F12F"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36D2F130"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36D2F131" w14:textId="77777777" w:rsidR="00CC158C" w:rsidRPr="00972ED9" w:rsidRDefault="00CC158C" w:rsidP="00CC158C">
      <w:pPr>
        <w:numPr>
          <w:ilvl w:val="2"/>
          <w:numId w:val="1"/>
        </w:numPr>
        <w:tabs>
          <w:tab w:val="clear" w:pos="1288"/>
        </w:tabs>
        <w:ind w:left="1276" w:hanging="709"/>
        <w:jc w:val="both"/>
      </w:pPr>
      <w:r w:rsidRPr="00972ED9">
        <w:t>izsoles veidu;</w:t>
      </w:r>
    </w:p>
    <w:p w14:paraId="36D2F132" w14:textId="77777777" w:rsidR="00CC158C" w:rsidRPr="00972ED9" w:rsidRDefault="00CC158C" w:rsidP="00CC158C">
      <w:pPr>
        <w:numPr>
          <w:ilvl w:val="2"/>
          <w:numId w:val="1"/>
        </w:numPr>
        <w:tabs>
          <w:tab w:val="clear" w:pos="1288"/>
        </w:tabs>
        <w:ind w:left="1276" w:hanging="709"/>
        <w:jc w:val="both"/>
      </w:pPr>
      <w:r w:rsidRPr="00972ED9">
        <w:t>samaksas kārtību;</w:t>
      </w:r>
    </w:p>
    <w:p w14:paraId="36D2F13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36D2F134" w14:textId="77777777" w:rsidR="00CC158C" w:rsidRDefault="00CC158C" w:rsidP="00CC158C">
      <w:pPr>
        <w:tabs>
          <w:tab w:val="left" w:pos="567"/>
        </w:tabs>
        <w:ind w:left="567"/>
        <w:contextualSpacing/>
        <w:jc w:val="both"/>
        <w:rPr>
          <w:b/>
          <w:bCs/>
          <w:lang w:eastAsia="en-US"/>
        </w:rPr>
      </w:pPr>
    </w:p>
    <w:p w14:paraId="36D2F135"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36D2F136"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36D2F137" w14:textId="77777777"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8616AD">
        <w:rPr>
          <w:b/>
          <w:bCs/>
          <w:lang w:eastAsia="en-US"/>
        </w:rPr>
        <w:t>3</w:t>
      </w:r>
      <w:r w:rsidRPr="00E81391">
        <w:rPr>
          <w:b/>
          <w:bCs/>
          <w:lang w:eastAsia="en-US"/>
        </w:rPr>
        <w:t xml:space="preserve">.gada </w:t>
      </w:r>
      <w:r w:rsidR="008616AD">
        <w:rPr>
          <w:b/>
          <w:bCs/>
          <w:lang w:eastAsia="en-US"/>
        </w:rPr>
        <w:t>4. janvārī</w:t>
      </w:r>
      <w:r w:rsidR="00DF6847">
        <w:rPr>
          <w:b/>
          <w:bCs/>
          <w:lang w:eastAsia="en-US"/>
        </w:rPr>
        <w:t xml:space="preserve"> </w:t>
      </w:r>
      <w:r w:rsidRPr="00E81391">
        <w:rPr>
          <w:b/>
          <w:bCs/>
          <w:lang w:eastAsia="en-US"/>
        </w:rPr>
        <w:t>plkst.17</w:t>
      </w:r>
      <w:r w:rsidRPr="00E81391">
        <w:rPr>
          <w:b/>
          <w:bCs/>
          <w:vertAlign w:val="superscript"/>
          <w:lang w:eastAsia="en-US"/>
        </w:rPr>
        <w:t>00</w:t>
      </w:r>
      <w:r w:rsidRPr="00C310A0">
        <w:rPr>
          <w:lang w:eastAsia="en-US"/>
        </w:rPr>
        <w:t>.</w:t>
      </w:r>
    </w:p>
    <w:p w14:paraId="36D2F138"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36D2F139" w14:textId="6F48A9A0"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 xml:space="preserve">Izsoles dalības pretendentam ne vēlāk kā </w:t>
      </w:r>
      <w:r w:rsidRPr="00C310A0">
        <w:rPr>
          <w:b/>
          <w:bCs/>
          <w:lang w:eastAsia="en-US"/>
        </w:rPr>
        <w:t>līdz 202</w:t>
      </w:r>
      <w:r w:rsidR="008616AD">
        <w:rPr>
          <w:b/>
          <w:bCs/>
          <w:lang w:eastAsia="en-US"/>
        </w:rPr>
        <w:t>3</w:t>
      </w:r>
      <w:r w:rsidRPr="00C310A0">
        <w:rPr>
          <w:b/>
          <w:bCs/>
          <w:lang w:eastAsia="en-US"/>
        </w:rPr>
        <w:t xml:space="preserve">.gada </w:t>
      </w:r>
      <w:r w:rsidR="008616AD">
        <w:rPr>
          <w:b/>
          <w:bCs/>
          <w:lang w:eastAsia="en-US"/>
        </w:rPr>
        <w:t>4.</w:t>
      </w:r>
      <w:r w:rsidR="009B1DA1">
        <w:rPr>
          <w:b/>
          <w:bCs/>
          <w:lang w:eastAsia="en-US"/>
        </w:rPr>
        <w:t xml:space="preserve"> </w:t>
      </w:r>
      <w:r w:rsidR="008616AD">
        <w:rPr>
          <w:b/>
          <w:bCs/>
          <w:lang w:eastAsia="en-US"/>
        </w:rPr>
        <w:t>janvāri</w:t>
      </w:r>
      <w:r w:rsidR="00DF6847">
        <w:rPr>
          <w:b/>
          <w:bCs/>
          <w:lang w:eastAsia="en-US"/>
        </w:rPr>
        <w:t xml:space="preserve">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36D2F13A" w14:textId="77777777" w:rsidR="00AD1D0D" w:rsidRDefault="00AD1D0D" w:rsidP="00CC158C">
      <w:pPr>
        <w:numPr>
          <w:ilvl w:val="2"/>
          <w:numId w:val="1"/>
        </w:numPr>
        <w:ind w:left="1276" w:hanging="709"/>
        <w:contextualSpacing/>
        <w:jc w:val="both"/>
        <w:rPr>
          <w:lang w:eastAsia="en-US"/>
        </w:rPr>
      </w:pPr>
      <w:r>
        <w:rPr>
          <w:lang w:eastAsia="en-US"/>
        </w:rPr>
        <w:t>Dalības maksa – 40,00 EUR (četrdesmit eiro un 0 centi)</w:t>
      </w:r>
    </w:p>
    <w:p w14:paraId="36D2F13B" w14:textId="51A049E6" w:rsidR="00CC158C" w:rsidRPr="00202BE8" w:rsidRDefault="00CC158C" w:rsidP="00AD1D0D">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DF1DC7">
        <w:rPr>
          <w:lang w:eastAsia="en-US"/>
        </w:rPr>
        <w:t>12</w:t>
      </w:r>
      <w:r w:rsidR="0003085C">
        <w:rPr>
          <w:lang w:eastAsia="en-US"/>
        </w:rPr>
        <w:t>0</w:t>
      </w:r>
      <w:r w:rsidR="00CF0331">
        <w:rPr>
          <w:lang w:eastAsia="en-US"/>
        </w:rPr>
        <w:t xml:space="preserve">,00 </w:t>
      </w:r>
      <w:r w:rsidRPr="00C310A0">
        <w:rPr>
          <w:lang w:eastAsia="en-US"/>
        </w:rPr>
        <w:t>EUR (</w:t>
      </w:r>
      <w:r w:rsidR="00DF1DC7">
        <w:rPr>
          <w:lang w:eastAsia="en-US"/>
        </w:rPr>
        <w:t>simts div</w:t>
      </w:r>
      <w:r w:rsidR="0003085C">
        <w:rPr>
          <w:lang w:eastAsia="en-US"/>
        </w:rPr>
        <w:t>desmit</w:t>
      </w:r>
      <w:r w:rsidR="00CF0331">
        <w:rPr>
          <w:lang w:eastAsia="en-US"/>
        </w:rPr>
        <w:t xml:space="preserve"> </w:t>
      </w:r>
      <w:r w:rsidRPr="00C310A0">
        <w:rPr>
          <w:lang w:eastAsia="en-US"/>
        </w:rPr>
        <w:t>eiro, 00 centi).</w:t>
      </w:r>
      <w:r>
        <w:rPr>
          <w:lang w:eastAsia="en-US"/>
        </w:rPr>
        <w:t xml:space="preserve"> </w:t>
      </w:r>
    </w:p>
    <w:p w14:paraId="36D2F13C" w14:textId="77777777" w:rsidR="00AD1D0D" w:rsidRPr="0004221B" w:rsidRDefault="00AD1D0D" w:rsidP="00AD1D0D">
      <w:pPr>
        <w:numPr>
          <w:ilvl w:val="1"/>
          <w:numId w:val="1"/>
        </w:numPr>
        <w:tabs>
          <w:tab w:val="left" w:pos="567"/>
        </w:tabs>
        <w:ind w:left="567" w:hanging="567"/>
        <w:jc w:val="both"/>
      </w:pPr>
      <w:r w:rsidRPr="0004221B">
        <w:t>Par izsoles dalībnieku var kļūt jebkura fiziska vai juridiska persona, kura saskaņā ar likumu var būt IZSOLES OBJEKTA tiesību subjekts un kura iesniegusi šādus dokumentus:</w:t>
      </w:r>
    </w:p>
    <w:p w14:paraId="36D2F13D" w14:textId="77777777" w:rsidR="00AD1D0D" w:rsidRPr="0004221B" w:rsidRDefault="00AD1D0D" w:rsidP="00AD1D0D">
      <w:pPr>
        <w:numPr>
          <w:ilvl w:val="2"/>
          <w:numId w:val="1"/>
        </w:numPr>
        <w:tabs>
          <w:tab w:val="clear" w:pos="1288"/>
        </w:tabs>
        <w:ind w:left="1276" w:hanging="709"/>
        <w:jc w:val="both"/>
      </w:pPr>
      <w:r w:rsidRPr="0004221B">
        <w:t xml:space="preserve">juridiskai personai: </w:t>
      </w:r>
    </w:p>
    <w:p w14:paraId="36D2F13E"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36D2F13F" w14:textId="77777777" w:rsidR="00AD1D0D" w:rsidRPr="0004221B" w:rsidRDefault="00AD1D0D" w:rsidP="00AD1D0D">
      <w:pPr>
        <w:numPr>
          <w:ilvl w:val="3"/>
          <w:numId w:val="1"/>
        </w:numPr>
        <w:tabs>
          <w:tab w:val="clear" w:pos="1800"/>
          <w:tab w:val="num" w:pos="567"/>
          <w:tab w:val="left" w:pos="2127"/>
        </w:tabs>
        <w:ind w:left="2127" w:hanging="851"/>
        <w:jc w:val="both"/>
      </w:pPr>
      <w:r>
        <w:t>attiecīgās institūcijas lēmums</w:t>
      </w:r>
      <w:r w:rsidRPr="0004221B">
        <w:t xml:space="preserve"> par nekustamā īpašuma iegādi,</w:t>
      </w:r>
    </w:p>
    <w:p w14:paraId="36D2F140"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pilnvara dalībai izsolē,</w:t>
      </w:r>
    </w:p>
    <w:p w14:paraId="36D2F141"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kas apliecina dalības maksas samaksu,</w:t>
      </w:r>
    </w:p>
    <w:p w14:paraId="36D2F142"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36D2F143" w14:textId="77777777" w:rsidR="00AD1D0D" w:rsidRPr="0004221B" w:rsidRDefault="00AD1D0D" w:rsidP="00AD1D0D">
      <w:pPr>
        <w:numPr>
          <w:ilvl w:val="2"/>
          <w:numId w:val="1"/>
        </w:numPr>
        <w:tabs>
          <w:tab w:val="clear" w:pos="1288"/>
        </w:tabs>
        <w:ind w:left="1276" w:hanging="709"/>
        <w:jc w:val="both"/>
      </w:pPr>
      <w:r w:rsidRPr="0004221B">
        <w:t>fiziskai personai:</w:t>
      </w:r>
    </w:p>
    <w:p w14:paraId="36D2F144"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36D2F145" w14:textId="77777777" w:rsidR="00AD1D0D" w:rsidRPr="0004221B" w:rsidRDefault="00AD1D0D" w:rsidP="00AD1D0D">
      <w:pPr>
        <w:numPr>
          <w:ilvl w:val="3"/>
          <w:numId w:val="1"/>
        </w:numPr>
        <w:tabs>
          <w:tab w:val="clear" w:pos="1800"/>
          <w:tab w:val="num" w:pos="567"/>
          <w:tab w:val="left" w:pos="2127"/>
        </w:tabs>
        <w:ind w:left="2127" w:hanging="851"/>
        <w:jc w:val="both"/>
      </w:pPr>
      <w:r w:rsidRPr="0004221B">
        <w:t>d</w:t>
      </w:r>
      <w:r>
        <w:t>okuments</w:t>
      </w:r>
      <w:r w:rsidRPr="0004221B">
        <w:t>, kas apliecina dalības maksas samaksu,</w:t>
      </w:r>
    </w:p>
    <w:p w14:paraId="36D2F146"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36D2F147" w14:textId="77777777" w:rsidR="00CC158C" w:rsidRPr="00202BE8" w:rsidRDefault="00CC158C" w:rsidP="00AD1D0D">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36D2F148"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36D2F149"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36D2F14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6D2F14B"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36D2F14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36D2F14D"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36D2F14E"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36D2F14F"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36D2F150"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36D2F151" w14:textId="77777777" w:rsidR="00CC158C" w:rsidRPr="00202BE8" w:rsidRDefault="00CC158C" w:rsidP="00CC158C">
      <w:pPr>
        <w:tabs>
          <w:tab w:val="num" w:pos="1440"/>
        </w:tabs>
        <w:contextualSpacing/>
        <w:jc w:val="both"/>
        <w:rPr>
          <w:lang w:eastAsia="en-US"/>
        </w:rPr>
      </w:pPr>
      <w:r>
        <w:rPr>
          <w:lang w:eastAsia="en-US"/>
        </w:rPr>
        <w:t xml:space="preserve"> </w:t>
      </w:r>
    </w:p>
    <w:p w14:paraId="36D2F152"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36D2F153"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51704">
        <w:rPr>
          <w:b/>
          <w:bCs/>
          <w:lang w:eastAsia="en-US"/>
        </w:rPr>
        <w:t>3</w:t>
      </w:r>
      <w:r w:rsidRPr="00202BE8">
        <w:rPr>
          <w:b/>
          <w:bCs/>
          <w:lang w:eastAsia="en-US"/>
        </w:rPr>
        <w:t xml:space="preserve">.gada </w:t>
      </w:r>
      <w:r w:rsidR="00151704">
        <w:rPr>
          <w:b/>
          <w:bCs/>
          <w:lang w:eastAsia="en-US"/>
        </w:rPr>
        <w:t>6.janvārī</w:t>
      </w:r>
      <w:r w:rsidR="00DF6847">
        <w:rPr>
          <w:b/>
          <w:bCs/>
          <w:lang w:eastAsia="en-US"/>
        </w:rPr>
        <w:t xml:space="preserve"> </w:t>
      </w:r>
      <w:r w:rsidRPr="00202BE8">
        <w:rPr>
          <w:b/>
          <w:bCs/>
          <w:lang w:eastAsia="en-US"/>
        </w:rPr>
        <w:t>plkst.</w:t>
      </w:r>
      <w:r w:rsidR="00151704">
        <w:rPr>
          <w:b/>
          <w:bCs/>
          <w:lang w:eastAsia="en-US"/>
        </w:rPr>
        <w:t>10.</w:t>
      </w:r>
      <w:r w:rsidR="00DF1DC7">
        <w:rPr>
          <w:b/>
          <w:bCs/>
          <w:vertAlign w:val="superscript"/>
          <w:lang w:eastAsia="en-US"/>
        </w:rPr>
        <w:t>15</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36D2F154" w14:textId="77777777" w:rsidR="00425FB2" w:rsidRPr="0004221B" w:rsidRDefault="00425FB2" w:rsidP="00425FB2">
      <w:pPr>
        <w:numPr>
          <w:ilvl w:val="1"/>
          <w:numId w:val="1"/>
        </w:numPr>
        <w:tabs>
          <w:tab w:val="left" w:pos="567"/>
        </w:tabs>
        <w:ind w:left="567" w:hanging="567"/>
        <w:jc w:val="both"/>
      </w:pPr>
      <w:r w:rsidRPr="0004221B">
        <w:t>Ja saņemts pieteikums no personas, kurai ir pirmpirkuma tiesības uz IZSOLES OBJEKTU, tad izsole netiek rīkota un ar šo personu tiek slēgts pirkuma līgums par nosacīto cenu.</w:t>
      </w:r>
    </w:p>
    <w:p w14:paraId="36D2F155" w14:textId="77777777" w:rsidR="00425FB2" w:rsidRPr="0004221B" w:rsidRDefault="00425FB2" w:rsidP="00425FB2">
      <w:pPr>
        <w:numPr>
          <w:ilvl w:val="1"/>
          <w:numId w:val="1"/>
        </w:numPr>
        <w:tabs>
          <w:tab w:val="left" w:pos="567"/>
        </w:tabs>
        <w:ind w:left="567" w:hanging="567"/>
        <w:jc w:val="both"/>
      </w:pPr>
      <w:r w:rsidRPr="0004221B">
        <w:t>Ja no personas, kurai ir pirmpirkuma tiesības uz IZSOLES OBJEKTU nav saņemts pieteikums par IZSOLES OBJEKTA pirkšanu vai tā iesniegusi atteikumu, tad Izsoles komisija veic vienu no šādām darbībām:</w:t>
      </w:r>
    </w:p>
    <w:p w14:paraId="36D2F156" w14:textId="77777777" w:rsidR="00425FB2" w:rsidRPr="0004221B" w:rsidRDefault="00425FB2" w:rsidP="00425FB2">
      <w:pPr>
        <w:numPr>
          <w:ilvl w:val="2"/>
          <w:numId w:val="1"/>
        </w:numPr>
        <w:tabs>
          <w:tab w:val="clear" w:pos="1288"/>
        </w:tabs>
        <w:ind w:left="1276" w:hanging="709"/>
        <w:jc w:val="both"/>
      </w:pPr>
      <w:r w:rsidRPr="0004221B">
        <w:t>ja uz IZSOLES OBJEKTA izsoli ir pieteicies viens Izsoles pretendents, kas atzīts par Izsoles dalībnieku, vai uz Izsoli ieradies viens Izsoles dalībnieks, tad vienīgais Izsoles dalībnieks, nosolot vienu soli, atzīstams par IZSOLES OBJEKTA nosolītāju;</w:t>
      </w:r>
    </w:p>
    <w:p w14:paraId="36D2F157" w14:textId="77777777" w:rsidR="00425FB2" w:rsidRPr="0004221B" w:rsidRDefault="00425FB2" w:rsidP="00425FB2">
      <w:pPr>
        <w:numPr>
          <w:ilvl w:val="2"/>
          <w:numId w:val="1"/>
        </w:numPr>
        <w:tabs>
          <w:tab w:val="clear" w:pos="1288"/>
        </w:tabs>
        <w:ind w:left="1276" w:hanging="709"/>
        <w:jc w:val="both"/>
      </w:pPr>
      <w:r w:rsidRPr="0004221B">
        <w:t>ja uz IZSOLES OBJEKTA izsoli ir ieradušies vairāki Izsoles pretendenti, kuri atzīti par Izsoles dalībniekiem, IZSOLES OBJEKTA pircēja noteikšanai piemēro atklātu mutisku izsoli, ar augšupejošu soli saskaņā ar šiem noteikumiem;</w:t>
      </w:r>
    </w:p>
    <w:p w14:paraId="36D2F158" w14:textId="77777777" w:rsidR="00425FB2" w:rsidRPr="0004221B" w:rsidRDefault="00425FB2" w:rsidP="00425FB2">
      <w:pPr>
        <w:numPr>
          <w:ilvl w:val="2"/>
          <w:numId w:val="1"/>
        </w:numPr>
        <w:tabs>
          <w:tab w:val="clear" w:pos="1288"/>
        </w:tabs>
        <w:ind w:left="1276" w:hanging="709"/>
        <w:jc w:val="both"/>
      </w:pPr>
      <w:r w:rsidRPr="0004221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Pr="0004221B">
        <w:lastRenderedPageBreak/>
        <w:t>„Auseklis”, vai izstrādāt jaunus izsoles noteikumus un iesniegt apstiprināšanai Limbažu novada domei.</w:t>
      </w:r>
    </w:p>
    <w:p w14:paraId="36D2F159" w14:textId="77777777" w:rsidR="00CC158C" w:rsidRPr="00425FB2" w:rsidRDefault="00CC158C" w:rsidP="00425FB2">
      <w:pPr>
        <w:numPr>
          <w:ilvl w:val="1"/>
          <w:numId w:val="1"/>
        </w:numPr>
        <w:tabs>
          <w:tab w:val="left" w:pos="567"/>
        </w:tabs>
        <w:ind w:left="567" w:hanging="567"/>
        <w:contextualSpacing/>
        <w:jc w:val="both"/>
        <w:rPr>
          <w:bCs/>
          <w:lang w:eastAsia="en-US"/>
        </w:rPr>
      </w:pPr>
      <w:r w:rsidRPr="00425FB2">
        <w:rPr>
          <w:bCs/>
          <w:lang w:eastAsia="en-US"/>
        </w:rPr>
        <w:t>Izsoles rīkotājs pārliecinās par solītāju ierašanos pēc iepriekš sastādīta saraksta.</w:t>
      </w:r>
    </w:p>
    <w:p w14:paraId="36D2F15A"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36D2F15B" w14:textId="77777777" w:rsidR="00425FB2" w:rsidRPr="0004221B" w:rsidRDefault="00CC158C" w:rsidP="00425FB2">
      <w:pPr>
        <w:numPr>
          <w:ilvl w:val="1"/>
          <w:numId w:val="1"/>
        </w:numPr>
        <w:tabs>
          <w:tab w:val="left" w:pos="567"/>
        </w:tabs>
        <w:ind w:left="567" w:hanging="567"/>
        <w:jc w:val="both"/>
      </w:pPr>
      <w:r w:rsidRPr="00202BE8">
        <w:rPr>
          <w:lang w:eastAsia="en-US"/>
        </w:rPr>
        <w:t>Ja uz izsoli nav ieradies neviens dalībnieks, izsole nenotiek. Izsoles dalībniekiem, kuri nav ieradušies uz izsoli, 10 darba dienu laikā tiek atmaksāts nodrošinājums.</w:t>
      </w:r>
      <w:r w:rsidR="00425FB2">
        <w:rPr>
          <w:lang w:eastAsia="en-US"/>
        </w:rPr>
        <w:t xml:space="preserve"> </w:t>
      </w:r>
      <w:r w:rsidR="00425FB2" w:rsidRPr="0004221B">
        <w:t>Dalības maksas netiek atmaksāta.</w:t>
      </w:r>
    </w:p>
    <w:p w14:paraId="36D2F15C" w14:textId="77777777" w:rsidR="00CC158C" w:rsidRPr="00425FB2" w:rsidRDefault="00CC158C" w:rsidP="00425FB2">
      <w:pPr>
        <w:numPr>
          <w:ilvl w:val="1"/>
          <w:numId w:val="1"/>
        </w:numPr>
        <w:tabs>
          <w:tab w:val="left" w:pos="567"/>
        </w:tabs>
        <w:ind w:left="567" w:hanging="567"/>
        <w:contextualSpacing/>
        <w:jc w:val="both"/>
        <w:rPr>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425FB2">
        <w:rPr>
          <w:bCs/>
          <w:lang w:eastAsia="en-US"/>
        </w:rPr>
        <w:t>Atsakoties no turpmākās solīšanas, katrs izsoles dalībnieks apstiprina ar parakstu izsoles dalībnieku sarakstā savu pēdējo solīto cenu.</w:t>
      </w:r>
    </w:p>
    <w:p w14:paraId="36D2F15D"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6D2F15E"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36D2F15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36D2F160" w14:textId="77777777" w:rsidR="00CC158C" w:rsidRPr="00202BE8" w:rsidRDefault="00425FB2" w:rsidP="00CC158C">
      <w:pPr>
        <w:numPr>
          <w:ilvl w:val="1"/>
          <w:numId w:val="1"/>
        </w:numPr>
        <w:tabs>
          <w:tab w:val="left" w:pos="567"/>
        </w:tabs>
        <w:ind w:left="567" w:hanging="567"/>
        <w:contextualSpacing/>
        <w:jc w:val="both"/>
        <w:rPr>
          <w:bCs/>
          <w:lang w:eastAsia="en-US"/>
        </w:rPr>
      </w:pPr>
      <w:r>
        <w:rPr>
          <w:bCs/>
          <w:lang w:eastAsia="en-US"/>
        </w:rPr>
        <w:t xml:space="preserve">Izsoles komisijas </w:t>
      </w:r>
      <w:r w:rsidR="00CC158C" w:rsidRPr="00202BE8">
        <w:rPr>
          <w:bCs/>
          <w:lang w:eastAsia="en-US"/>
        </w:rPr>
        <w:t>sekretārs aizpilda izsoles protokolu.</w:t>
      </w:r>
    </w:p>
    <w:p w14:paraId="36D2F161"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36D2F162"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ir saņemts pirmpirkuma tiesību izmantošanas pieteikums no personas, tā var iegūt </w:t>
      </w:r>
      <w:r w:rsidRPr="0004221B">
        <w:rPr>
          <w:bCs/>
          <w:caps/>
        </w:rPr>
        <w:t>izsoles objektu</w:t>
      </w:r>
      <w:r w:rsidRPr="0004221B">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36D2F163" w14:textId="77777777" w:rsidR="000F4ABB" w:rsidRPr="0004221B" w:rsidRDefault="00DF1DC7" w:rsidP="000F4ABB">
      <w:pPr>
        <w:numPr>
          <w:ilvl w:val="1"/>
          <w:numId w:val="1"/>
        </w:numPr>
        <w:tabs>
          <w:tab w:val="left" w:pos="567"/>
        </w:tabs>
        <w:ind w:left="567" w:hanging="567"/>
        <w:jc w:val="both"/>
        <w:rPr>
          <w:bCs/>
        </w:rPr>
      </w:pPr>
      <w:r>
        <w:rPr>
          <w:bCs/>
        </w:rPr>
        <w:t>Ja pirmpirkuma tiesīgā persona</w:t>
      </w:r>
      <w:r w:rsidR="000F4ABB" w:rsidRPr="0004221B">
        <w:rPr>
          <w:bCs/>
        </w:rPr>
        <w:t xml:space="preserve"> neizmanto savas pirmpirkuma tiesības, tad Izsoles dalībniekam, kurš nosolījis augstāko cenu, </w:t>
      </w:r>
      <w:r w:rsidR="000F4ABB" w:rsidRPr="0004221B">
        <w:rPr>
          <w:bCs/>
          <w:iCs/>
        </w:rPr>
        <w:t>30 dienu laikā</w:t>
      </w:r>
      <w:r w:rsidR="000F4ABB" w:rsidRPr="0004221B">
        <w:rPr>
          <w:bCs/>
        </w:rPr>
        <w:t xml:space="preserve"> no izsoles dienas, jāsamaksā summa, ko veido starpība starp nosolīto summu un iemaksāto nodrošinājumu, Izsoles komisijas norādītajā kontā.</w:t>
      </w:r>
    </w:p>
    <w:p w14:paraId="36D2F164" w14:textId="77777777" w:rsidR="00CC158C" w:rsidRPr="000F4ABB" w:rsidRDefault="00CC158C" w:rsidP="000F4ABB">
      <w:pPr>
        <w:numPr>
          <w:ilvl w:val="1"/>
          <w:numId w:val="1"/>
        </w:numPr>
        <w:tabs>
          <w:tab w:val="left" w:pos="567"/>
        </w:tabs>
        <w:ind w:left="567" w:hanging="567"/>
        <w:jc w:val="both"/>
        <w:rPr>
          <w:bCs/>
        </w:rPr>
      </w:pPr>
      <w:r w:rsidRPr="000F4ABB">
        <w:rPr>
          <w:bCs/>
          <w:lang w:eastAsia="en-US"/>
        </w:rPr>
        <w:t xml:space="preserve">Ja izsoles dalībnieks </w:t>
      </w:r>
      <w:r w:rsidRPr="000F4ABB">
        <w:rPr>
          <w:b/>
          <w:iCs/>
          <w:lang w:eastAsia="en-US"/>
        </w:rPr>
        <w:t>30 dienu laikā</w:t>
      </w:r>
      <w:r w:rsidRPr="000F4ABB">
        <w:rPr>
          <w:bCs/>
          <w:lang w:eastAsia="en-US"/>
        </w:rPr>
        <w:t xml:space="preserve"> nav Izsoles komisijas norādītajā kontā iemaksājis šo noteikumu 6</w:t>
      </w:r>
      <w:r w:rsidR="000F4ABB">
        <w:rPr>
          <w:bCs/>
          <w:lang w:eastAsia="en-US"/>
        </w:rPr>
        <w:t>.14</w:t>
      </w:r>
      <w:r w:rsidRPr="000F4ABB">
        <w:rPr>
          <w:bCs/>
          <w:lang w:eastAsia="en-US"/>
        </w:rPr>
        <w:t xml:space="preserve">.punktā minēto summu, viņš zaudē izsolē iegūtās tiesības uz </w:t>
      </w:r>
      <w:r w:rsidRPr="000F4ABB">
        <w:rPr>
          <w:bCs/>
          <w:caps/>
          <w:lang w:eastAsia="en-US"/>
        </w:rPr>
        <w:t>IZSOLES objektu</w:t>
      </w:r>
      <w:r w:rsidRPr="000F4ABB">
        <w:rPr>
          <w:bCs/>
          <w:lang w:eastAsia="en-US"/>
        </w:rPr>
        <w:t>.</w:t>
      </w:r>
      <w:r w:rsidR="000F4ABB" w:rsidRPr="000F4ABB">
        <w:rPr>
          <w:bCs/>
        </w:rPr>
        <w:t xml:space="preserve"> </w:t>
      </w:r>
      <w:r w:rsidR="000F4ABB" w:rsidRPr="0004221B">
        <w:rPr>
          <w:bCs/>
        </w:rPr>
        <w:t>Dalības maksa un nodrošinājums netiek atmaksāts.</w:t>
      </w:r>
    </w:p>
    <w:p w14:paraId="36D2F165"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36D2F16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36D2F167"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36D2F168" w14:textId="77777777" w:rsidR="000F4ABB" w:rsidRPr="002529DA" w:rsidRDefault="000F4ABB" w:rsidP="000F4ABB">
      <w:pPr>
        <w:numPr>
          <w:ilvl w:val="1"/>
          <w:numId w:val="1"/>
        </w:numPr>
        <w:tabs>
          <w:tab w:val="left" w:pos="567"/>
        </w:tabs>
        <w:ind w:left="567" w:hanging="567"/>
        <w:jc w:val="both"/>
        <w:rPr>
          <w:bCs/>
        </w:rPr>
      </w:pPr>
      <w:r>
        <w:t>Izsoles komisija</w:t>
      </w:r>
      <w:r w:rsidRPr="00503E3A">
        <w:t xml:space="preserve"> apstiprina izsoles rezultātus 5 (piecu) dienu laikā pēc šo noteikumu </w:t>
      </w:r>
      <w:r>
        <w:t xml:space="preserve">6.14. </w:t>
      </w:r>
      <w:r w:rsidRPr="00503E3A">
        <w:t>punktā noteikto maksājumu veikšanas.</w:t>
      </w:r>
    </w:p>
    <w:p w14:paraId="36D2F169"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36D2F16A"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36D2F16B"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36D2F16C"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36D2F16D"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36D2F16E"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36D2F16F"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36D2F170" w14:textId="77777777" w:rsidR="000F4ABB" w:rsidRPr="0004221B" w:rsidRDefault="000F4ABB" w:rsidP="000F4ABB">
      <w:pPr>
        <w:numPr>
          <w:ilvl w:val="1"/>
          <w:numId w:val="1"/>
        </w:numPr>
        <w:tabs>
          <w:tab w:val="left" w:pos="567"/>
        </w:tabs>
        <w:ind w:left="567" w:hanging="567"/>
        <w:jc w:val="both"/>
        <w:rPr>
          <w:bCs/>
        </w:rPr>
      </w:pPr>
      <w:r w:rsidRPr="0004221B">
        <w:rPr>
          <w:bCs/>
        </w:rPr>
        <w:t>Pēc izsoles, kas atzīta par nenotikušu, tās dalībniekiem tiek atmaksāta drošības nauda, izņemot 6.15.punktā minētajā gadījumā.</w:t>
      </w:r>
    </w:p>
    <w:p w14:paraId="36D2F171" w14:textId="77777777" w:rsidR="000F4ABB" w:rsidRPr="000F4ABB" w:rsidRDefault="000F4ABB" w:rsidP="000F4ABB">
      <w:pPr>
        <w:numPr>
          <w:ilvl w:val="1"/>
          <w:numId w:val="1"/>
        </w:numPr>
        <w:tabs>
          <w:tab w:val="left" w:pos="567"/>
        </w:tabs>
        <w:ind w:left="567" w:hanging="567"/>
        <w:jc w:val="both"/>
        <w:rPr>
          <w:bCs/>
        </w:rPr>
      </w:pPr>
      <w:r w:rsidRPr="0004221B">
        <w:rPr>
          <w:bCs/>
        </w:rPr>
        <w:t xml:space="preserve">Pirms izsoles tās dalībnieki ir tiesīgi iepazīties ar </w:t>
      </w:r>
      <w:r w:rsidRPr="0004221B">
        <w:rPr>
          <w:bCs/>
          <w:caps/>
        </w:rPr>
        <w:t>izsolāmā objekta</w:t>
      </w:r>
      <w:r w:rsidRPr="0004221B">
        <w:rPr>
          <w:bCs/>
        </w:rPr>
        <w:t xml:space="preserve"> stāvokli dabā un viņu pienākums ir rakstveidā apliecināt, ka viņiem par to nav pretenziju.</w:t>
      </w:r>
    </w:p>
    <w:p w14:paraId="36D2F172"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36D2F173"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36D2F174" w14:textId="77777777" w:rsidR="000F4ABB" w:rsidRDefault="000F4ABB" w:rsidP="000F4ABB">
      <w:pPr>
        <w:tabs>
          <w:tab w:val="left" w:pos="567"/>
        </w:tabs>
        <w:contextualSpacing/>
        <w:jc w:val="both"/>
        <w:rPr>
          <w:bCs/>
          <w:lang w:eastAsia="en-US"/>
        </w:rPr>
      </w:pPr>
    </w:p>
    <w:p w14:paraId="36D2F178" w14:textId="77777777" w:rsidR="00CC158C" w:rsidRPr="00202BE8" w:rsidRDefault="00CC158C" w:rsidP="00CC158C">
      <w:pPr>
        <w:contextualSpacing/>
        <w:jc w:val="both"/>
        <w:rPr>
          <w:bCs/>
          <w:lang w:eastAsia="en-US"/>
        </w:rPr>
      </w:pPr>
    </w:p>
    <w:p w14:paraId="36D2F179" w14:textId="77777777" w:rsidR="00CC158C" w:rsidRDefault="00CC158C" w:rsidP="00CC158C">
      <w:pPr>
        <w:tabs>
          <w:tab w:val="left" w:pos="4678"/>
          <w:tab w:val="left" w:pos="7371"/>
          <w:tab w:val="left" w:pos="8505"/>
        </w:tabs>
        <w:contextualSpacing/>
        <w:jc w:val="both"/>
        <w:rPr>
          <w:bCs/>
          <w:lang w:eastAsia="en-US"/>
        </w:rPr>
      </w:pPr>
    </w:p>
    <w:p w14:paraId="36D2F17A"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36D2F17B"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36D2F17C" w14:textId="77777777" w:rsidR="00CC158C" w:rsidRPr="00202BE8" w:rsidRDefault="00CC158C" w:rsidP="00CC158C">
      <w:pPr>
        <w:spacing w:after="200" w:line="276" w:lineRule="auto"/>
        <w:ind w:left="6237" w:right="-143"/>
        <w:contextualSpacing/>
        <w:jc w:val="both"/>
        <w:rPr>
          <w:lang w:eastAsia="en-US"/>
        </w:rPr>
      </w:pPr>
      <w:r>
        <w:t>2</w:t>
      </w:r>
      <w:r w:rsidR="00874ABF">
        <w:t>4</w:t>
      </w:r>
      <w:r w:rsidRPr="00202BE8">
        <w:t>.</w:t>
      </w:r>
      <w:r w:rsidR="00874ABF">
        <w:t>11</w:t>
      </w:r>
      <w:r w:rsidRPr="00202BE8">
        <w:t>.202</w:t>
      </w:r>
      <w:r w:rsidR="004214CC">
        <w:t>2</w:t>
      </w:r>
      <w:r w:rsidRPr="00202BE8">
        <w:t xml:space="preserve">. </w:t>
      </w:r>
      <w:r w:rsidRPr="00202BE8">
        <w:rPr>
          <w:lang w:eastAsia="en-US"/>
        </w:rPr>
        <w:t>Limbažu novada pašvaldības nekustamā īpašuma</w:t>
      </w:r>
      <w:r w:rsidR="005D5B66">
        <w:rPr>
          <w:lang w:eastAsia="en-US"/>
        </w:rPr>
        <w:t xml:space="preserve"> – dzīvokļa īpašuma Nr. 2, Jūras ielā 33</w:t>
      </w:r>
      <w:r w:rsidRPr="00202BE8">
        <w:rPr>
          <w:rFonts w:eastAsia="Calibri"/>
          <w:bCs/>
          <w:szCs w:val="22"/>
          <w:lang w:eastAsia="en-US"/>
        </w:rPr>
        <w:t>,</w:t>
      </w:r>
      <w:r w:rsidR="005D5B66">
        <w:rPr>
          <w:rFonts w:eastAsia="Calibri"/>
          <w:bCs/>
          <w:szCs w:val="22"/>
          <w:lang w:eastAsia="en-US"/>
        </w:rPr>
        <w:t xml:space="preserve"> Limbažos,</w:t>
      </w:r>
      <w:r w:rsidRPr="00202BE8">
        <w:rPr>
          <w:rFonts w:eastAsia="Calibri"/>
          <w:bCs/>
          <w:szCs w:val="22"/>
          <w:lang w:eastAsia="en-US"/>
        </w:rPr>
        <w:t xml:space="preserve"> Limbažu novadā,</w:t>
      </w:r>
      <w:r w:rsidRPr="00202BE8">
        <w:rPr>
          <w:lang w:eastAsia="en-US"/>
        </w:rPr>
        <w:t xml:space="preserve"> izsoles noteikumiem</w:t>
      </w:r>
    </w:p>
    <w:p w14:paraId="36D2F17D" w14:textId="77777777" w:rsidR="00CC158C" w:rsidRPr="00202BE8" w:rsidRDefault="00CC158C" w:rsidP="00CC158C">
      <w:pPr>
        <w:spacing w:after="200" w:line="276" w:lineRule="auto"/>
        <w:contextualSpacing/>
        <w:jc w:val="both"/>
        <w:rPr>
          <w:lang w:eastAsia="en-US"/>
        </w:rPr>
      </w:pPr>
    </w:p>
    <w:p w14:paraId="36D2F17E"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36D2F17F"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36D2F180" w14:textId="77777777" w:rsidR="00CC158C" w:rsidRPr="00202BE8" w:rsidRDefault="005D5B66" w:rsidP="00CC158C">
      <w:pPr>
        <w:spacing w:after="200" w:line="276" w:lineRule="auto"/>
        <w:contextualSpacing/>
        <w:jc w:val="center"/>
        <w:rPr>
          <w:szCs w:val="22"/>
          <w:lang w:eastAsia="en-US"/>
        </w:rPr>
      </w:pPr>
      <w:r>
        <w:rPr>
          <w:lang w:eastAsia="en-US"/>
        </w:rPr>
        <w:t>dzīvokļa īpašuma Nr. 2, Jūras ielā 33</w:t>
      </w:r>
      <w:r w:rsidRPr="00202BE8">
        <w:rPr>
          <w:rFonts w:eastAsia="Calibri"/>
          <w:bCs/>
          <w:szCs w:val="22"/>
          <w:lang w:eastAsia="en-US"/>
        </w:rPr>
        <w:t>,</w:t>
      </w:r>
      <w:r>
        <w:rPr>
          <w:rFonts w:eastAsia="Calibri"/>
          <w:bCs/>
          <w:szCs w:val="22"/>
          <w:lang w:eastAsia="en-US"/>
        </w:rPr>
        <w:t xml:space="preserve"> Limbažos,</w:t>
      </w:r>
      <w:r w:rsidR="00CC158C" w:rsidRPr="00202BE8">
        <w:rPr>
          <w:rFonts w:eastAsia="Calibri"/>
          <w:bCs/>
          <w:szCs w:val="22"/>
          <w:lang w:eastAsia="en-US"/>
        </w:rPr>
        <w:t xml:space="preserve"> Limbažu novadā</w:t>
      </w:r>
      <w:r>
        <w:rPr>
          <w:rFonts w:eastAsia="Calibri"/>
          <w:bCs/>
          <w:szCs w:val="22"/>
          <w:lang w:eastAsia="en-US"/>
        </w:rPr>
        <w:t>,</w:t>
      </w:r>
    </w:p>
    <w:p w14:paraId="36D2F181"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36D2F182" w14:textId="77777777" w:rsidR="00CC158C" w:rsidRPr="00202BE8" w:rsidRDefault="00CC158C" w:rsidP="00CC158C">
      <w:pPr>
        <w:spacing w:after="200" w:line="276" w:lineRule="auto"/>
        <w:contextualSpacing/>
        <w:jc w:val="center"/>
        <w:rPr>
          <w:bCs/>
          <w:szCs w:val="22"/>
          <w:lang w:eastAsia="en-US"/>
        </w:rPr>
      </w:pPr>
    </w:p>
    <w:p w14:paraId="36D2F183"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36D2F184"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D57498">
        <w:rPr>
          <w:bCs/>
          <w:szCs w:val="22"/>
          <w:lang w:eastAsia="en-US"/>
        </w:rPr>
        <w:t>2</w:t>
      </w:r>
      <w:r w:rsidRPr="00202BE8">
        <w:rPr>
          <w:bCs/>
          <w:szCs w:val="22"/>
          <w:lang w:eastAsia="en-US"/>
        </w:rPr>
        <w:t>.gada _________________</w:t>
      </w:r>
    </w:p>
    <w:p w14:paraId="36D2F185" w14:textId="77777777" w:rsidR="00CC158C" w:rsidRPr="00202BE8" w:rsidRDefault="00CC158C" w:rsidP="00CC158C">
      <w:pPr>
        <w:spacing w:after="200" w:line="276" w:lineRule="auto"/>
        <w:contextualSpacing/>
        <w:jc w:val="both"/>
        <w:rPr>
          <w:bCs/>
          <w:lang w:eastAsia="en-US"/>
        </w:rPr>
      </w:pPr>
    </w:p>
    <w:p w14:paraId="36D2F186"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w:t>
      </w:r>
      <w:r w:rsidR="005D5B66">
        <w:rPr>
          <w:lang w:eastAsia="en-US"/>
        </w:rPr>
        <w:t xml:space="preserve"> - dzīvokļa īpašuma Nr. 2 un 516/4355 kopīpašuma domājamās daļas no daudzdzīvokļu ēkas un palīgēkas Jūras ielā 33, Limbažos, telpu grupas kadastra numurs 6601 900 2440, 50,9 m</w:t>
      </w:r>
      <w:r w:rsidR="005D5B66">
        <w:rPr>
          <w:vertAlign w:val="superscript"/>
          <w:lang w:eastAsia="en-US"/>
        </w:rPr>
        <w:t xml:space="preserve">2 </w:t>
      </w:r>
      <w:r w:rsidR="005D5B66">
        <w:rPr>
          <w:sz w:val="22"/>
          <w:lang w:eastAsia="en-US"/>
        </w:rPr>
        <w:t>platībā</w:t>
      </w:r>
      <w:r w:rsidR="004214CC">
        <w:rPr>
          <w:lang w:eastAsia="en-US"/>
        </w:rPr>
        <w:t>, izsolē</w:t>
      </w:r>
      <w:r w:rsidRPr="00202BE8">
        <w:rPr>
          <w:rFonts w:eastAsia="Calibri"/>
          <w:szCs w:val="22"/>
          <w:lang w:eastAsia="en-US"/>
        </w:rPr>
        <w:t xml:space="preserve">.   </w:t>
      </w:r>
    </w:p>
    <w:p w14:paraId="36D2F187"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36D2F188"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36D2F189"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36D2F18A"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36D2F18B"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36D2F18C"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36D2F18D"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6D2F18E"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36D2F18F"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36D2F190"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36D2F191"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36D2F192"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6D2F193" w14:textId="77777777" w:rsidR="00CC158C" w:rsidRPr="00202BE8" w:rsidRDefault="00CC158C" w:rsidP="00CC158C">
      <w:pPr>
        <w:tabs>
          <w:tab w:val="left" w:pos="0"/>
        </w:tabs>
        <w:spacing w:after="200" w:line="276" w:lineRule="auto"/>
        <w:contextualSpacing/>
        <w:jc w:val="both"/>
        <w:rPr>
          <w:szCs w:val="22"/>
          <w:lang w:eastAsia="en-US"/>
        </w:rPr>
      </w:pPr>
    </w:p>
    <w:p w14:paraId="36D2F194" w14:textId="77777777" w:rsidR="00CC158C" w:rsidRPr="00202BE8" w:rsidRDefault="00CC158C" w:rsidP="00CC158C">
      <w:pPr>
        <w:tabs>
          <w:tab w:val="left" w:pos="0"/>
        </w:tabs>
        <w:spacing w:after="200" w:line="276" w:lineRule="auto"/>
        <w:contextualSpacing/>
        <w:jc w:val="both"/>
        <w:rPr>
          <w:szCs w:val="22"/>
          <w:lang w:eastAsia="en-US"/>
        </w:rPr>
      </w:pPr>
    </w:p>
    <w:p w14:paraId="36D2F195"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36D2F196"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36D2F197"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6D2F198"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36D2F199"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36D2F19A"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36D2F19B"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36D2F19C"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36D2F19D"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36D2F19E" w14:textId="77777777" w:rsidR="00CC158C" w:rsidRPr="00202BE8" w:rsidRDefault="00CC158C" w:rsidP="00CC158C">
      <w:pPr>
        <w:spacing w:after="200" w:line="276" w:lineRule="auto"/>
        <w:ind w:left="6237" w:right="-143"/>
        <w:contextualSpacing/>
        <w:jc w:val="both"/>
        <w:rPr>
          <w:lang w:eastAsia="en-US"/>
        </w:rPr>
      </w:pPr>
      <w:r>
        <w:t>2</w:t>
      </w:r>
      <w:r w:rsidR="00874ABF">
        <w:t>4</w:t>
      </w:r>
      <w:r w:rsidRPr="00202BE8">
        <w:t>.</w:t>
      </w:r>
      <w:r w:rsidR="00874ABF">
        <w:t>11</w:t>
      </w:r>
      <w:r w:rsidRPr="00202BE8">
        <w:t>.202</w:t>
      </w:r>
      <w:r w:rsidR="004214CC">
        <w:t>2</w:t>
      </w:r>
      <w:r w:rsidRPr="00202BE8">
        <w:t xml:space="preserve">. </w:t>
      </w:r>
      <w:r w:rsidRPr="00202BE8">
        <w:rPr>
          <w:lang w:eastAsia="en-US"/>
        </w:rPr>
        <w:t>Limbažu novada pašvaldības nekustamā īpašuma</w:t>
      </w:r>
      <w:r w:rsidR="005D5B66">
        <w:rPr>
          <w:lang w:eastAsia="en-US"/>
        </w:rPr>
        <w:t xml:space="preserve"> – dzīvokļa īpašuma Nr. 2, Jūras ielā 33</w:t>
      </w:r>
      <w:r w:rsidR="005D5B66" w:rsidRPr="00202BE8">
        <w:rPr>
          <w:rFonts w:eastAsia="Calibri"/>
          <w:bCs/>
          <w:szCs w:val="22"/>
          <w:lang w:eastAsia="en-US"/>
        </w:rPr>
        <w:t>,</w:t>
      </w:r>
      <w:r w:rsidR="005D5B66">
        <w:rPr>
          <w:rFonts w:eastAsia="Calibri"/>
          <w:bCs/>
          <w:szCs w:val="22"/>
          <w:lang w:eastAsia="en-US"/>
        </w:rPr>
        <w:t xml:space="preserve"> Limbažos,</w:t>
      </w:r>
      <w:r w:rsidRPr="00202BE8">
        <w:rPr>
          <w:rFonts w:eastAsia="Calibri"/>
          <w:bCs/>
          <w:szCs w:val="22"/>
          <w:lang w:eastAsia="en-US"/>
        </w:rPr>
        <w:t xml:space="preserve"> Limbažu novadā,</w:t>
      </w:r>
      <w:r w:rsidRPr="00202BE8">
        <w:rPr>
          <w:lang w:eastAsia="en-US"/>
        </w:rPr>
        <w:t xml:space="preserve"> izsoles noteikumiem</w:t>
      </w:r>
    </w:p>
    <w:p w14:paraId="36D2F19F" w14:textId="77777777" w:rsidR="00CC158C" w:rsidRPr="00202BE8" w:rsidRDefault="00CC158C" w:rsidP="00CC158C">
      <w:pPr>
        <w:spacing w:after="200" w:line="276" w:lineRule="auto"/>
        <w:ind w:left="6237" w:right="-143"/>
        <w:contextualSpacing/>
        <w:rPr>
          <w:lang w:eastAsia="en-US"/>
        </w:rPr>
      </w:pPr>
    </w:p>
    <w:p w14:paraId="36D2F1A0" w14:textId="77777777" w:rsidR="00CC158C" w:rsidRPr="00202BE8" w:rsidRDefault="00CC158C" w:rsidP="00CC158C">
      <w:pPr>
        <w:spacing w:after="200" w:line="276" w:lineRule="auto"/>
        <w:contextualSpacing/>
        <w:jc w:val="both"/>
        <w:rPr>
          <w:lang w:eastAsia="en-US"/>
        </w:rPr>
      </w:pPr>
    </w:p>
    <w:p w14:paraId="36D2F1A1" w14:textId="77777777" w:rsidR="00CC158C" w:rsidRPr="00202BE8" w:rsidRDefault="00CC158C" w:rsidP="00CC158C">
      <w:pPr>
        <w:spacing w:after="200" w:line="276" w:lineRule="auto"/>
        <w:contextualSpacing/>
        <w:jc w:val="both"/>
        <w:rPr>
          <w:lang w:eastAsia="en-US"/>
        </w:rPr>
      </w:pPr>
    </w:p>
    <w:p w14:paraId="36D2F1A2"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36D2F1A3" w14:textId="77777777" w:rsidR="00CC158C" w:rsidRPr="00202BE8" w:rsidRDefault="00CC158C" w:rsidP="00CC158C">
      <w:pPr>
        <w:spacing w:after="200" w:line="276" w:lineRule="auto"/>
        <w:contextualSpacing/>
        <w:jc w:val="both"/>
        <w:rPr>
          <w:lang w:eastAsia="en-US"/>
        </w:rPr>
      </w:pPr>
    </w:p>
    <w:p w14:paraId="36D2F1A4"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36D2F1A5"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36D2F1A6" w14:textId="77777777" w:rsidR="00CC158C" w:rsidRPr="00202BE8" w:rsidRDefault="00CC158C" w:rsidP="00CC158C">
      <w:pPr>
        <w:spacing w:after="200" w:line="276" w:lineRule="auto"/>
        <w:contextualSpacing/>
        <w:jc w:val="both"/>
        <w:rPr>
          <w:lang w:eastAsia="en-US"/>
        </w:rPr>
      </w:pPr>
    </w:p>
    <w:p w14:paraId="36D2F1A7"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36D2F1A8"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36D2F1A9" w14:textId="77777777" w:rsidR="00CC158C" w:rsidRPr="00202BE8" w:rsidRDefault="00CC158C" w:rsidP="00CC158C">
      <w:pPr>
        <w:spacing w:after="200" w:line="276" w:lineRule="auto"/>
        <w:contextualSpacing/>
        <w:jc w:val="center"/>
        <w:rPr>
          <w:sz w:val="20"/>
          <w:lang w:eastAsia="en-US"/>
        </w:rPr>
      </w:pPr>
    </w:p>
    <w:p w14:paraId="36D2F1AA" w14:textId="77777777" w:rsidR="00CC158C" w:rsidRPr="00202BE8" w:rsidRDefault="00CC158C" w:rsidP="00CC158C">
      <w:pPr>
        <w:spacing w:after="200" w:line="276" w:lineRule="auto"/>
        <w:contextualSpacing/>
        <w:jc w:val="center"/>
        <w:rPr>
          <w:sz w:val="20"/>
          <w:lang w:eastAsia="en-US"/>
        </w:rPr>
      </w:pPr>
    </w:p>
    <w:p w14:paraId="36D2F1AB" w14:textId="77777777" w:rsidR="00CC158C" w:rsidRDefault="00CC158C" w:rsidP="00CC158C">
      <w:pPr>
        <w:spacing w:line="276" w:lineRule="auto"/>
        <w:contextualSpacing/>
        <w:jc w:val="both"/>
        <w:rPr>
          <w:rFonts w:eastAsia="Calibri"/>
          <w:szCs w:val="22"/>
          <w:lang w:eastAsia="en-US"/>
        </w:rPr>
      </w:pPr>
      <w:r w:rsidRPr="00202BE8">
        <w:rPr>
          <w:lang w:eastAsia="en-US"/>
        </w:rPr>
        <w:t xml:space="preserve">samaksājis (-usi) </w:t>
      </w:r>
      <w:r w:rsidR="008B6740">
        <w:rPr>
          <w:lang w:eastAsia="en-US"/>
        </w:rPr>
        <w:t xml:space="preserve">dalības maksu izsolē 40,00 EUR (četrdesmit eiro, 00 centi), </w:t>
      </w:r>
      <w:r w:rsidRPr="00C310A0">
        <w:rPr>
          <w:lang w:eastAsia="en-US"/>
        </w:rPr>
        <w:t>nodrošinājumu</w:t>
      </w:r>
      <w:r w:rsidR="0003085C">
        <w:rPr>
          <w:lang w:eastAsia="en-US"/>
        </w:rPr>
        <w:t xml:space="preserve"> </w:t>
      </w:r>
      <w:r w:rsidR="005D5B66">
        <w:rPr>
          <w:lang w:eastAsia="en-US"/>
        </w:rPr>
        <w:t>12</w:t>
      </w:r>
      <w:r w:rsidR="0003085C">
        <w:rPr>
          <w:lang w:eastAsia="en-US"/>
        </w:rPr>
        <w:t>0</w:t>
      </w:r>
      <w:r w:rsidRPr="00CF0331">
        <w:rPr>
          <w:lang w:eastAsia="en-US"/>
        </w:rPr>
        <w:t xml:space="preserve">,00 </w:t>
      </w:r>
      <w:r w:rsidRPr="00C310A0">
        <w:rPr>
          <w:lang w:eastAsia="en-US"/>
        </w:rPr>
        <w:t>EUR (</w:t>
      </w:r>
      <w:r w:rsidR="005D5B66">
        <w:rPr>
          <w:lang w:eastAsia="en-US"/>
        </w:rPr>
        <w:t>simts</w:t>
      </w:r>
      <w:r w:rsidR="0003085C">
        <w:rPr>
          <w:lang w:eastAsia="en-US"/>
        </w:rPr>
        <w:t xml:space="preserve"> </w:t>
      </w:r>
      <w:r w:rsidR="005D5B66">
        <w:rPr>
          <w:lang w:eastAsia="en-US"/>
        </w:rPr>
        <w:t>div</w:t>
      </w:r>
      <w:r w:rsidR="00CF0331">
        <w:rPr>
          <w:lang w:eastAsia="en-US"/>
        </w:rPr>
        <w:t xml:space="preserve">desmit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sidR="00874ABF">
        <w:rPr>
          <w:b/>
          <w:bCs/>
          <w:lang w:eastAsia="en-US"/>
        </w:rPr>
        <w:t>23</w:t>
      </w:r>
      <w:r w:rsidRPr="00202BE8">
        <w:rPr>
          <w:b/>
          <w:bCs/>
          <w:lang w:eastAsia="en-US"/>
        </w:rPr>
        <w:t xml:space="preserve">.gada </w:t>
      </w:r>
      <w:r w:rsidR="00874ABF">
        <w:rPr>
          <w:b/>
          <w:bCs/>
          <w:lang w:eastAsia="en-US"/>
        </w:rPr>
        <w:t>6</w:t>
      </w:r>
      <w:r>
        <w:rPr>
          <w:b/>
          <w:bCs/>
          <w:lang w:eastAsia="en-US"/>
        </w:rPr>
        <w:t>.</w:t>
      </w:r>
      <w:r w:rsidR="00874ABF">
        <w:rPr>
          <w:b/>
          <w:bCs/>
          <w:lang w:eastAsia="en-US"/>
        </w:rPr>
        <w:t>janvārī</w:t>
      </w:r>
      <w:r w:rsidRPr="00202BE8">
        <w:rPr>
          <w:b/>
          <w:bCs/>
          <w:lang w:eastAsia="en-US"/>
        </w:rPr>
        <w:t xml:space="preserve"> plkst.</w:t>
      </w:r>
      <w:r w:rsidR="00874ABF">
        <w:rPr>
          <w:b/>
          <w:bCs/>
          <w:lang w:eastAsia="en-US"/>
        </w:rPr>
        <w:t>10.</w:t>
      </w:r>
      <w:r w:rsidR="005D5B66">
        <w:rPr>
          <w:b/>
          <w:bCs/>
          <w:vertAlign w:val="superscript"/>
          <w:lang w:eastAsia="en-US"/>
        </w:rPr>
        <w:t>15</w:t>
      </w:r>
      <w:r w:rsidRPr="00202BE8">
        <w:rPr>
          <w:b/>
          <w:bCs/>
          <w:vertAlign w:val="superscript"/>
          <w:lang w:eastAsia="en-US"/>
        </w:rPr>
        <w:t xml:space="preserve"> </w:t>
      </w:r>
      <w:r w:rsidRPr="00202BE8">
        <w:rPr>
          <w:lang w:eastAsia="en-US"/>
        </w:rPr>
        <w:t xml:space="preserve">Rīgas ielā 16, Limbažos, kurā tiks izsolīts nekustamais īpašums </w:t>
      </w:r>
      <w:r w:rsidR="0003085C">
        <w:rPr>
          <w:lang w:eastAsia="en-US"/>
        </w:rPr>
        <w:t xml:space="preserve">– </w:t>
      </w:r>
      <w:r w:rsidR="005D5B66">
        <w:rPr>
          <w:lang w:eastAsia="en-US"/>
        </w:rPr>
        <w:t xml:space="preserve"> dzīvokļa īpašums Nr. 2 un 516/4355 kopīpašuma domājamās daļas no daudzdzīvokļu ēkas un palīgēkas Jūras ielā 33, Limbažos, telpu grupas kadastra numurs 6601 900 2440, 50,9 m</w:t>
      </w:r>
      <w:r w:rsidR="005D5B66">
        <w:rPr>
          <w:vertAlign w:val="superscript"/>
          <w:lang w:eastAsia="en-US"/>
        </w:rPr>
        <w:t xml:space="preserve">2 </w:t>
      </w:r>
      <w:r w:rsidR="005D5B66">
        <w:rPr>
          <w:sz w:val="22"/>
          <w:lang w:eastAsia="en-US"/>
        </w:rPr>
        <w:t>platībā.</w:t>
      </w:r>
    </w:p>
    <w:p w14:paraId="36D2F1AC"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36D2F1AD"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5D5B66">
        <w:rPr>
          <w:lang w:eastAsia="en-US"/>
        </w:rPr>
        <w:t>12</w:t>
      </w:r>
      <w:r w:rsidR="0003085C">
        <w:rPr>
          <w:lang w:eastAsia="en-US"/>
        </w:rPr>
        <w:t>00</w:t>
      </w:r>
      <w:r w:rsidR="00365706">
        <w:rPr>
          <w:lang w:eastAsia="en-US"/>
        </w:rPr>
        <w:t xml:space="preserve">,00 </w:t>
      </w:r>
      <w:r w:rsidRPr="00202BE8">
        <w:rPr>
          <w:rFonts w:eastAsia="Calibri"/>
          <w:szCs w:val="22"/>
          <w:lang w:eastAsia="en-US"/>
        </w:rPr>
        <w:t>EUR (</w:t>
      </w:r>
      <w:r w:rsidR="0003085C">
        <w:rPr>
          <w:rFonts w:eastAsia="Calibri"/>
          <w:szCs w:val="22"/>
          <w:lang w:eastAsia="en-US"/>
        </w:rPr>
        <w:t>tūksto</w:t>
      </w:r>
      <w:r w:rsidR="005D5B66">
        <w:rPr>
          <w:rFonts w:eastAsia="Calibri"/>
          <w:szCs w:val="22"/>
          <w:lang w:eastAsia="en-US"/>
        </w:rPr>
        <w:t>tis divi</w:t>
      </w:r>
      <w:r w:rsidR="0003085C">
        <w:rPr>
          <w:rFonts w:eastAsia="Calibri"/>
          <w:szCs w:val="22"/>
          <w:lang w:eastAsia="en-US"/>
        </w:rPr>
        <w:t xml:space="preserve"> </w:t>
      </w:r>
      <w:r w:rsidR="00365706">
        <w:rPr>
          <w:rFonts w:eastAsia="Calibri"/>
          <w:szCs w:val="22"/>
          <w:lang w:eastAsia="en-US"/>
        </w:rPr>
        <w:t xml:space="preserve">simti </w:t>
      </w:r>
      <w:r w:rsidRPr="00202BE8">
        <w:rPr>
          <w:rFonts w:eastAsia="Calibri"/>
          <w:szCs w:val="22"/>
          <w:lang w:eastAsia="en-US"/>
        </w:rPr>
        <w:t>eiro, 00 centi).</w:t>
      </w:r>
    </w:p>
    <w:p w14:paraId="36D2F1AE" w14:textId="77777777" w:rsidR="00CC158C" w:rsidRPr="00202BE8" w:rsidRDefault="00CC158C" w:rsidP="00CC158C">
      <w:pPr>
        <w:spacing w:after="200" w:line="276" w:lineRule="auto"/>
        <w:contextualSpacing/>
        <w:jc w:val="both"/>
        <w:rPr>
          <w:lang w:eastAsia="en-US"/>
        </w:rPr>
      </w:pPr>
    </w:p>
    <w:p w14:paraId="36D2F1AF" w14:textId="77777777" w:rsidR="00CC158C" w:rsidRPr="00202BE8" w:rsidRDefault="00CC158C" w:rsidP="00CC158C">
      <w:pPr>
        <w:spacing w:after="200" w:line="276" w:lineRule="auto"/>
        <w:contextualSpacing/>
        <w:jc w:val="both"/>
        <w:rPr>
          <w:lang w:eastAsia="en-US"/>
        </w:rPr>
      </w:pPr>
    </w:p>
    <w:p w14:paraId="36D2F1B0"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874ABF">
        <w:rPr>
          <w:lang w:eastAsia="en-US"/>
        </w:rPr>
        <w:t>3</w:t>
      </w:r>
      <w:r w:rsidRPr="00202BE8">
        <w:rPr>
          <w:lang w:eastAsia="en-US"/>
        </w:rPr>
        <w:t xml:space="preserve">.gada ___________________________ </w:t>
      </w:r>
    </w:p>
    <w:p w14:paraId="36D2F1B1" w14:textId="77777777" w:rsidR="00CC158C" w:rsidRPr="00202BE8" w:rsidRDefault="00CC158C" w:rsidP="00CC158C">
      <w:pPr>
        <w:spacing w:after="200" w:line="276" w:lineRule="auto"/>
        <w:contextualSpacing/>
        <w:jc w:val="both"/>
        <w:rPr>
          <w:lang w:eastAsia="en-US"/>
        </w:rPr>
      </w:pPr>
    </w:p>
    <w:p w14:paraId="36D2F1B2" w14:textId="77777777" w:rsidR="00CC158C" w:rsidRPr="00202BE8" w:rsidRDefault="00CC158C" w:rsidP="00CC158C">
      <w:pPr>
        <w:spacing w:after="200" w:line="276" w:lineRule="auto"/>
        <w:contextualSpacing/>
        <w:jc w:val="both"/>
        <w:rPr>
          <w:lang w:eastAsia="en-US"/>
        </w:rPr>
      </w:pPr>
    </w:p>
    <w:p w14:paraId="36D2F1B3"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36D2F1B4" w14:textId="77777777" w:rsidR="00CC158C" w:rsidRPr="00202BE8" w:rsidRDefault="00CC158C" w:rsidP="00CC158C">
      <w:pPr>
        <w:spacing w:after="200" w:line="276" w:lineRule="auto"/>
        <w:contextualSpacing/>
        <w:jc w:val="both"/>
        <w:rPr>
          <w:lang w:eastAsia="en-US"/>
        </w:rPr>
      </w:pPr>
    </w:p>
    <w:p w14:paraId="36D2F1B5"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7A098823" w14:textId="77777777" w:rsidR="009B1DA1" w:rsidRDefault="009B1DA1" w:rsidP="00CC158C">
      <w:pPr>
        <w:spacing w:after="200" w:line="276" w:lineRule="auto"/>
        <w:contextualSpacing/>
        <w:jc w:val="both"/>
        <w:rPr>
          <w:lang w:eastAsia="en-US"/>
        </w:rPr>
        <w:sectPr w:rsidR="009B1DA1" w:rsidSect="002371FE">
          <w:headerReference w:type="first" r:id="rId9"/>
          <w:pgSz w:w="11907" w:h="16840" w:code="9"/>
          <w:pgMar w:top="1134" w:right="851" w:bottom="1134" w:left="1701" w:header="709" w:footer="709" w:gutter="0"/>
          <w:pgNumType w:start="1"/>
          <w:cols w:space="708"/>
          <w:titlePg/>
          <w:docGrid w:linePitch="360"/>
        </w:sectPr>
      </w:pPr>
    </w:p>
    <w:p w14:paraId="36D2F1C2" w14:textId="77777777" w:rsidR="00874ABF" w:rsidRPr="0004221B" w:rsidRDefault="00874ABF" w:rsidP="00874ABF">
      <w:pPr>
        <w:ind w:left="6237"/>
        <w:outlineLvl w:val="6"/>
      </w:pPr>
      <w:r w:rsidRPr="0004221B">
        <w:rPr>
          <w:b/>
          <w:bCs/>
          <w:caps/>
        </w:rPr>
        <w:lastRenderedPageBreak/>
        <w:t xml:space="preserve">3.pielikums </w:t>
      </w:r>
    </w:p>
    <w:p w14:paraId="36D2F1C3" w14:textId="5AB8A2F2" w:rsidR="00874ABF" w:rsidRPr="0004221B" w:rsidRDefault="00874ABF" w:rsidP="00874ABF">
      <w:pPr>
        <w:ind w:left="6237" w:right="-143"/>
      </w:pPr>
      <w:r>
        <w:t>24.11</w:t>
      </w:r>
      <w:r w:rsidRPr="0004221B">
        <w:t>.202</w:t>
      </w:r>
      <w:r>
        <w:t>2</w:t>
      </w:r>
      <w:r w:rsidRPr="0004221B">
        <w:t>. Limbažu novada pašvaldības nekustamā īpašuma</w:t>
      </w:r>
      <w:r w:rsidR="005D5B66">
        <w:rPr>
          <w:lang w:eastAsia="en-US"/>
        </w:rPr>
        <w:t xml:space="preserve"> – dzīvokļa īpašuma Nr. 2, Jūras ielā 33</w:t>
      </w:r>
      <w:r w:rsidR="005D5B66" w:rsidRPr="00202BE8">
        <w:rPr>
          <w:rFonts w:eastAsia="Calibri"/>
          <w:bCs/>
          <w:szCs w:val="22"/>
          <w:lang w:eastAsia="en-US"/>
        </w:rPr>
        <w:t>,</w:t>
      </w:r>
      <w:r w:rsidR="005D5B66">
        <w:rPr>
          <w:rFonts w:eastAsia="Calibri"/>
          <w:bCs/>
          <w:szCs w:val="22"/>
          <w:lang w:eastAsia="en-US"/>
        </w:rPr>
        <w:t xml:space="preserve"> Limbažos,</w:t>
      </w:r>
      <w:r w:rsidRPr="0004221B">
        <w:rPr>
          <w:bCs/>
        </w:rPr>
        <w:t xml:space="preserve"> Limbažu novadā,</w:t>
      </w:r>
      <w:r w:rsidRPr="0004221B">
        <w:t xml:space="preserve"> izsoles noteikumiem</w:t>
      </w:r>
    </w:p>
    <w:p w14:paraId="36D2F1C4" w14:textId="77777777" w:rsidR="00874ABF" w:rsidRPr="0004221B" w:rsidRDefault="00874ABF" w:rsidP="00874ABF">
      <w:pPr>
        <w:tabs>
          <w:tab w:val="left" w:pos="8625"/>
        </w:tabs>
        <w:rPr>
          <w:b/>
          <w:caps/>
        </w:rPr>
      </w:pPr>
      <w:r>
        <w:rPr>
          <w:b/>
          <w:caps/>
        </w:rPr>
        <w:tab/>
      </w:r>
    </w:p>
    <w:p w14:paraId="36D2F1C5" w14:textId="77777777" w:rsidR="00874ABF" w:rsidRPr="0004221B" w:rsidRDefault="00874ABF" w:rsidP="00874ABF">
      <w:pPr>
        <w:jc w:val="center"/>
        <w:rPr>
          <w:b/>
          <w:caps/>
        </w:rPr>
      </w:pPr>
      <w:r w:rsidRPr="0004221B">
        <w:rPr>
          <w:b/>
          <w:caps/>
        </w:rPr>
        <w:t>Pirkuma līgums (</w:t>
      </w:r>
      <w:r w:rsidRPr="0004221B">
        <w:rPr>
          <w:b/>
          <w:i/>
          <w:caps/>
        </w:rPr>
        <w:t>projekts</w:t>
      </w:r>
      <w:r w:rsidRPr="0004221B">
        <w:rPr>
          <w:b/>
          <w:caps/>
        </w:rPr>
        <w:t>)</w:t>
      </w:r>
    </w:p>
    <w:p w14:paraId="36D2F1C6" w14:textId="77777777" w:rsidR="00874ABF" w:rsidRPr="0004221B" w:rsidRDefault="00874ABF" w:rsidP="00874ABF">
      <w:pPr>
        <w:jc w:val="center"/>
        <w:rPr>
          <w:b/>
          <w:caps/>
        </w:rPr>
      </w:pPr>
    </w:p>
    <w:p w14:paraId="36D2F1C7" w14:textId="77777777" w:rsidR="00874ABF" w:rsidRPr="0004221B" w:rsidRDefault="00874ABF" w:rsidP="00874ABF">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36D2F1C8" w14:textId="77777777" w:rsidR="00874ABF" w:rsidRPr="0004221B" w:rsidRDefault="00874ABF" w:rsidP="00874ABF">
      <w:pPr>
        <w:ind w:left="2160" w:firstLine="720"/>
        <w:jc w:val="right"/>
        <w:rPr>
          <w:b/>
          <w:caps/>
        </w:rPr>
      </w:pPr>
    </w:p>
    <w:p w14:paraId="36D2F1C9" w14:textId="77777777" w:rsidR="00874ABF" w:rsidRPr="0004221B" w:rsidRDefault="00874ABF" w:rsidP="009B1DA1">
      <w:pPr>
        <w:jc w:val="both"/>
      </w:pPr>
      <w:r w:rsidRPr="0004221B">
        <w:rPr>
          <w:b/>
        </w:rPr>
        <w:t>Limbažu novada pašvaldība</w:t>
      </w:r>
      <w:r w:rsidRPr="0004221B">
        <w:rPr>
          <w:caps/>
        </w:rPr>
        <w:t>,</w:t>
      </w:r>
      <w:r w:rsidRPr="0004221B">
        <w:t xml:space="preserve"> nodokļu maksātāja reģistrācijas Nr.90009114631, kuras vārdā uz likumu </w:t>
      </w:r>
      <w:r w:rsidRPr="0004221B">
        <w:rPr>
          <w:rFonts w:eastAsia="Calibri"/>
        </w:rPr>
        <w:t>„</w:t>
      </w:r>
      <w:r w:rsidRPr="0004221B">
        <w:t xml:space="preserve">Par pašvaldībām”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36D2F1CA" w14:textId="77777777" w:rsidR="00874ABF" w:rsidRPr="0004221B" w:rsidRDefault="00874ABF" w:rsidP="009B1DA1">
      <w:pPr>
        <w:jc w:val="both"/>
      </w:pPr>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pamatojoties uz L</w:t>
      </w:r>
      <w:r>
        <w:rPr>
          <w:i/>
          <w:iCs/>
        </w:rPr>
        <w:t>imbažu novada pašvaldības Pašvaldības īpašumu privatizācijas</w:t>
      </w:r>
      <w:r w:rsidR="005D5B66">
        <w:rPr>
          <w:i/>
          <w:iCs/>
        </w:rPr>
        <w:t xml:space="preserve"> un atsavināšanas komisijas 2023</w:t>
      </w:r>
      <w:r w:rsidRPr="0004221B">
        <w:rPr>
          <w:i/>
          <w:iCs/>
        </w:rPr>
        <w:t>.gada ___._________________ lēmumu “________________________________” (protokols Nr.___, ____.§)</w:t>
      </w:r>
      <w:r>
        <w:t>,</w:t>
      </w:r>
      <w:r w:rsidRPr="0004221B">
        <w:t xml:space="preserve"> vienojās par sekojošo:</w:t>
      </w:r>
    </w:p>
    <w:p w14:paraId="36D2F1CB" w14:textId="77777777" w:rsidR="00874ABF" w:rsidRPr="0004221B" w:rsidRDefault="00874ABF" w:rsidP="00874ABF"/>
    <w:p w14:paraId="36D2F1CC" w14:textId="77777777" w:rsidR="00874ABF" w:rsidRPr="0004221B" w:rsidRDefault="00874ABF" w:rsidP="00874ABF">
      <w:pPr>
        <w:numPr>
          <w:ilvl w:val="0"/>
          <w:numId w:val="3"/>
        </w:numPr>
        <w:tabs>
          <w:tab w:val="clear" w:pos="360"/>
        </w:tabs>
        <w:jc w:val="center"/>
        <w:rPr>
          <w:b/>
          <w:bCs/>
          <w:caps/>
        </w:rPr>
      </w:pPr>
      <w:r w:rsidRPr="0004221B">
        <w:rPr>
          <w:b/>
          <w:bCs/>
          <w:caps/>
        </w:rPr>
        <w:t>līguma priekšmets</w:t>
      </w:r>
    </w:p>
    <w:p w14:paraId="36D2F1CD" w14:textId="77777777" w:rsidR="00874ABF" w:rsidRPr="0004221B" w:rsidRDefault="00874ABF" w:rsidP="00874ABF">
      <w:pPr>
        <w:numPr>
          <w:ilvl w:val="1"/>
          <w:numId w:val="3"/>
        </w:numPr>
        <w:tabs>
          <w:tab w:val="clear" w:pos="1332"/>
          <w:tab w:val="num" w:pos="0"/>
          <w:tab w:val="num" w:pos="1134"/>
        </w:tabs>
        <w:ind w:left="567" w:hanging="567"/>
        <w:jc w:val="both"/>
      </w:pPr>
      <w:r w:rsidRPr="0004221B">
        <w:rPr>
          <w:caps/>
        </w:rPr>
        <w:t>Pārdevējs</w:t>
      </w:r>
      <w:r w:rsidRPr="0004221B">
        <w:t xml:space="preserve"> pārdod un nodod, bet </w:t>
      </w:r>
      <w:r w:rsidRPr="0004221B">
        <w:rPr>
          <w:caps/>
        </w:rPr>
        <w:t>Pircējs</w:t>
      </w:r>
      <w:r w:rsidRPr="0004221B">
        <w:t>, pērk un pieņem nekustamo īpašumu</w:t>
      </w:r>
      <w:r w:rsidR="005D5B66">
        <w:t xml:space="preserve"> - </w:t>
      </w:r>
      <w:r w:rsidR="005D5B66">
        <w:rPr>
          <w:lang w:eastAsia="en-US"/>
        </w:rPr>
        <w:t>dzīvokļa īpašumu Nr. 2 un 516/4355 kopīpašuma domājamās daļas no daudzdzīvokļu ēkas un palīgēkas Jūras ielā 33, Limbažos, telpu grupas kadastra numurs 6601 900 2440, 50,9 m</w:t>
      </w:r>
      <w:r w:rsidR="005D5B66">
        <w:rPr>
          <w:vertAlign w:val="superscript"/>
          <w:lang w:eastAsia="en-US"/>
        </w:rPr>
        <w:t xml:space="preserve">2 </w:t>
      </w:r>
      <w:r w:rsidR="005D5B66">
        <w:rPr>
          <w:sz w:val="22"/>
          <w:lang w:eastAsia="en-US"/>
        </w:rPr>
        <w:t>platībā</w:t>
      </w:r>
      <w:r w:rsidRPr="0004221B">
        <w:t xml:space="preserve">, turpmāk  tekstā – </w:t>
      </w:r>
      <w:r w:rsidRPr="0004221B">
        <w:rPr>
          <w:caps/>
        </w:rPr>
        <w:t>Objekts</w:t>
      </w:r>
      <w:r w:rsidRPr="0004221B">
        <w:t xml:space="preserve">.          </w:t>
      </w:r>
    </w:p>
    <w:p w14:paraId="36D2F1CE"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Objekts Līguma noslēgšanas brīdī pieder </w:t>
      </w:r>
      <w:r w:rsidRPr="0004221B">
        <w:rPr>
          <w:caps/>
        </w:rPr>
        <w:t>Pārdevējam</w:t>
      </w:r>
      <w:r w:rsidRPr="0004221B">
        <w:t xml:space="preserve">, ko apliecina Zemesgrāmatu apliecība. </w:t>
      </w:r>
    </w:p>
    <w:p w14:paraId="36D2F1CF" w14:textId="77777777" w:rsidR="00874ABF" w:rsidRPr="0004221B" w:rsidRDefault="00874ABF" w:rsidP="00874ABF">
      <w:pPr>
        <w:ind w:left="567"/>
      </w:pPr>
    </w:p>
    <w:p w14:paraId="36D2F1D0" w14:textId="77777777" w:rsidR="00874ABF" w:rsidRPr="0004221B" w:rsidRDefault="00874ABF" w:rsidP="00874ABF">
      <w:pPr>
        <w:numPr>
          <w:ilvl w:val="0"/>
          <w:numId w:val="3"/>
        </w:numPr>
        <w:tabs>
          <w:tab w:val="clear" w:pos="360"/>
          <w:tab w:val="num" w:pos="0"/>
        </w:tabs>
        <w:ind w:left="567" w:hanging="567"/>
        <w:jc w:val="center"/>
        <w:rPr>
          <w:b/>
          <w:bCs/>
          <w:caps/>
        </w:rPr>
      </w:pPr>
      <w:r w:rsidRPr="0004221B">
        <w:rPr>
          <w:b/>
          <w:bCs/>
          <w:caps/>
        </w:rPr>
        <w:t>Līguma summa un norēķinu kārtība</w:t>
      </w:r>
    </w:p>
    <w:p w14:paraId="36D2F1D1"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Līguma summa ir __________________ (______________________________), kas samaksājama 100 % naudā, turpmāk saukta – Līguma summa. </w:t>
      </w:r>
    </w:p>
    <w:p w14:paraId="36D2F1D2" w14:textId="77777777" w:rsidR="00874ABF" w:rsidRPr="0004221B" w:rsidRDefault="00874ABF" w:rsidP="00874ABF">
      <w:pPr>
        <w:numPr>
          <w:ilvl w:val="1"/>
          <w:numId w:val="3"/>
        </w:numPr>
        <w:tabs>
          <w:tab w:val="clear" w:pos="1332"/>
          <w:tab w:val="num" w:pos="0"/>
          <w:tab w:val="num" w:pos="567"/>
        </w:tabs>
        <w:ind w:left="567" w:hanging="567"/>
        <w:jc w:val="both"/>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6D2F1D3" w14:textId="77777777" w:rsidR="00874ABF" w:rsidRPr="0004221B" w:rsidRDefault="00874ABF" w:rsidP="00874ABF">
      <w:pPr>
        <w:ind w:left="567"/>
      </w:pPr>
    </w:p>
    <w:p w14:paraId="36D2F1D4" w14:textId="77777777" w:rsidR="00874ABF" w:rsidRPr="0004221B" w:rsidRDefault="00874ABF" w:rsidP="00874ABF">
      <w:pPr>
        <w:numPr>
          <w:ilvl w:val="0"/>
          <w:numId w:val="3"/>
        </w:numPr>
        <w:tabs>
          <w:tab w:val="clear" w:pos="360"/>
          <w:tab w:val="num" w:pos="0"/>
          <w:tab w:val="num" w:pos="567"/>
        </w:tabs>
        <w:ind w:left="567" w:hanging="567"/>
        <w:jc w:val="center"/>
        <w:rPr>
          <w:b/>
          <w:bCs/>
          <w:caps/>
        </w:rPr>
      </w:pPr>
      <w:r w:rsidRPr="0004221B">
        <w:rPr>
          <w:b/>
          <w:bCs/>
          <w:caps/>
        </w:rPr>
        <w:t>Līguma Izdevumu segšana</w:t>
      </w:r>
    </w:p>
    <w:p w14:paraId="36D2F1D5"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36D2F1D6"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36D2F1D7" w14:textId="77777777" w:rsidR="00874ABF" w:rsidRPr="0004221B" w:rsidRDefault="00874ABF" w:rsidP="00874ABF">
      <w:pPr>
        <w:tabs>
          <w:tab w:val="left" w:pos="720"/>
          <w:tab w:val="left" w:pos="1080"/>
        </w:tabs>
        <w:ind w:left="567"/>
      </w:pPr>
    </w:p>
    <w:p w14:paraId="36D2F1D8" w14:textId="77777777" w:rsidR="00874ABF" w:rsidRPr="0004221B" w:rsidRDefault="00874ABF" w:rsidP="00874ABF">
      <w:pPr>
        <w:numPr>
          <w:ilvl w:val="0"/>
          <w:numId w:val="3"/>
        </w:numPr>
        <w:tabs>
          <w:tab w:val="clear" w:pos="360"/>
          <w:tab w:val="num" w:pos="0"/>
          <w:tab w:val="num" w:pos="567"/>
          <w:tab w:val="left" w:pos="1080"/>
        </w:tabs>
        <w:ind w:left="567" w:hanging="567"/>
        <w:jc w:val="center"/>
        <w:rPr>
          <w:b/>
          <w:bCs/>
          <w:caps/>
        </w:rPr>
      </w:pPr>
      <w:r w:rsidRPr="0004221B">
        <w:rPr>
          <w:b/>
          <w:bCs/>
          <w:caps/>
        </w:rPr>
        <w:t>Pārdevēja pienākumi</w:t>
      </w:r>
    </w:p>
    <w:p w14:paraId="36D2F1D9"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36D2F1DA"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36D2F1DB" w14:textId="77777777" w:rsidR="00874ABF" w:rsidRPr="0004221B" w:rsidRDefault="00874ABF" w:rsidP="00874ABF">
      <w:pPr>
        <w:tabs>
          <w:tab w:val="num" w:pos="720"/>
          <w:tab w:val="num" w:pos="792"/>
          <w:tab w:val="left" w:pos="1080"/>
        </w:tabs>
      </w:pPr>
    </w:p>
    <w:p w14:paraId="36D2F1DC" w14:textId="77777777" w:rsidR="00874ABF" w:rsidRPr="0004221B" w:rsidRDefault="00874ABF" w:rsidP="00874ABF">
      <w:pPr>
        <w:numPr>
          <w:ilvl w:val="0"/>
          <w:numId w:val="3"/>
        </w:numPr>
        <w:tabs>
          <w:tab w:val="clear" w:pos="360"/>
          <w:tab w:val="num" w:pos="0"/>
          <w:tab w:val="num" w:pos="720"/>
          <w:tab w:val="num" w:pos="792"/>
          <w:tab w:val="left" w:pos="1080"/>
          <w:tab w:val="num" w:pos="1332"/>
        </w:tabs>
        <w:ind w:left="567" w:hanging="567"/>
        <w:jc w:val="center"/>
        <w:rPr>
          <w:b/>
        </w:rPr>
      </w:pPr>
      <w:r w:rsidRPr="0004221B">
        <w:rPr>
          <w:b/>
        </w:rPr>
        <w:t>PIRCĒJA PIENĀKUMI</w:t>
      </w:r>
    </w:p>
    <w:p w14:paraId="36D2F1DD" w14:textId="77777777" w:rsidR="00874ABF" w:rsidRPr="0004221B" w:rsidRDefault="00874ABF" w:rsidP="00874ABF">
      <w:pPr>
        <w:numPr>
          <w:ilvl w:val="1"/>
          <w:numId w:val="3"/>
        </w:numPr>
        <w:tabs>
          <w:tab w:val="clear" w:pos="1332"/>
          <w:tab w:val="num" w:pos="0"/>
          <w:tab w:val="left" w:pos="720"/>
          <w:tab w:val="left" w:pos="993"/>
          <w:tab w:val="num" w:pos="1283"/>
        </w:tabs>
        <w:ind w:left="567" w:hanging="567"/>
        <w:jc w:val="both"/>
      </w:pPr>
      <w:r w:rsidRPr="0004221B">
        <w:lastRenderedPageBreak/>
        <w:t>PIRCĒJAM ir zināmi un saistoši visi īpašuma lietošanas tiesību ierobežojumi, kas nostiprināti zemesgrāmatā.</w:t>
      </w:r>
    </w:p>
    <w:p w14:paraId="36D2F1DE" w14:textId="77777777" w:rsidR="00874ABF" w:rsidRPr="0004221B" w:rsidRDefault="00874ABF" w:rsidP="00874ABF">
      <w:pPr>
        <w:tabs>
          <w:tab w:val="left" w:pos="720"/>
          <w:tab w:val="left" w:pos="993"/>
          <w:tab w:val="num" w:pos="1283"/>
        </w:tabs>
        <w:ind w:left="567"/>
      </w:pPr>
    </w:p>
    <w:p w14:paraId="36D2F1DF"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Pušu apliecinājumi</w:t>
      </w:r>
    </w:p>
    <w:p w14:paraId="36D2F1E0"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36D2F1E1"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6D2F1E2"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6D2F1E3" w14:textId="77777777" w:rsidR="00874ABF" w:rsidRPr="0004221B" w:rsidRDefault="00874ABF" w:rsidP="00874ABF">
      <w:pPr>
        <w:tabs>
          <w:tab w:val="num" w:pos="720"/>
          <w:tab w:val="num" w:pos="792"/>
          <w:tab w:val="left" w:pos="1080"/>
        </w:tabs>
        <w:ind w:left="567"/>
      </w:pPr>
    </w:p>
    <w:p w14:paraId="36D2F1E4"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Citi noteikumi</w:t>
      </w:r>
    </w:p>
    <w:p w14:paraId="36D2F1E5"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Šis Līgums ir saistošs </w:t>
      </w:r>
      <w:r w:rsidRPr="0004221B">
        <w:rPr>
          <w:caps/>
        </w:rPr>
        <w:t>Pušu</w:t>
      </w:r>
      <w:r w:rsidRPr="0004221B">
        <w:t xml:space="preserve"> tiesību un saistību pārņēmējiem.</w:t>
      </w:r>
    </w:p>
    <w:p w14:paraId="36D2F1E6"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stājas spēkā ar parakstīšanas brīdi un ir spēkā līdz </w:t>
      </w:r>
      <w:r w:rsidRPr="0004221B">
        <w:rPr>
          <w:caps/>
        </w:rPr>
        <w:t>Pušu</w:t>
      </w:r>
      <w:r w:rsidRPr="0004221B">
        <w:t xml:space="preserve"> saistību pilnīgai izpildei.</w:t>
      </w:r>
    </w:p>
    <w:p w14:paraId="36D2F1E7"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6D2F1E8"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36D2F1E9"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36D2F1EA"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Līgums sastādīts latviešu valodā uz ___ lapām 4 (četros) eksemplāros, no kuriem divi eksemplāri tiek nodoti Pircējam, divi eksemplāri paliek Pārdevējam.</w:t>
      </w:r>
    </w:p>
    <w:p w14:paraId="36D2F1EB" w14:textId="77777777" w:rsidR="00874ABF" w:rsidRPr="0004221B" w:rsidRDefault="00874ABF" w:rsidP="00874ABF">
      <w:pPr>
        <w:tabs>
          <w:tab w:val="num" w:pos="900"/>
          <w:tab w:val="left" w:pos="1080"/>
        </w:tabs>
        <w:ind w:left="567"/>
      </w:pPr>
    </w:p>
    <w:p w14:paraId="36D2F1EC" w14:textId="77777777" w:rsidR="00874ABF" w:rsidRPr="0004221B" w:rsidRDefault="00874ABF" w:rsidP="00874ABF">
      <w:pPr>
        <w:numPr>
          <w:ilvl w:val="0"/>
          <w:numId w:val="3"/>
        </w:numPr>
        <w:tabs>
          <w:tab w:val="clear" w:pos="360"/>
          <w:tab w:val="left" w:pos="1080"/>
        </w:tabs>
        <w:jc w:val="center"/>
        <w:rPr>
          <w:b/>
          <w:bCs/>
        </w:rPr>
      </w:pPr>
      <w:r w:rsidRPr="0004221B">
        <w:rPr>
          <w:b/>
          <w:bCs/>
        </w:rPr>
        <w:t>PUŠU REKVIZĪTI</w:t>
      </w:r>
    </w:p>
    <w:p w14:paraId="36D2F1ED" w14:textId="77777777" w:rsidR="00874ABF" w:rsidRPr="0004221B" w:rsidRDefault="00874ABF" w:rsidP="00874ABF">
      <w:pPr>
        <w:tabs>
          <w:tab w:val="left" w:pos="1080"/>
        </w:tabs>
        <w:ind w:left="360"/>
        <w:rPr>
          <w:b/>
          <w:bCs/>
        </w:rPr>
      </w:pPr>
    </w:p>
    <w:tbl>
      <w:tblPr>
        <w:tblW w:w="0" w:type="auto"/>
        <w:tblLook w:val="01E0" w:firstRow="1" w:lastRow="1" w:firstColumn="1" w:lastColumn="1" w:noHBand="0" w:noVBand="0"/>
      </w:tblPr>
      <w:tblGrid>
        <w:gridCol w:w="4598"/>
        <w:gridCol w:w="4589"/>
      </w:tblGrid>
      <w:tr w:rsidR="00874ABF" w:rsidRPr="0004221B" w14:paraId="36D2F1F7" w14:textId="77777777" w:rsidTr="00BE4C62">
        <w:trPr>
          <w:trHeight w:val="2134"/>
        </w:trPr>
        <w:tc>
          <w:tcPr>
            <w:tcW w:w="4598" w:type="dxa"/>
          </w:tcPr>
          <w:p w14:paraId="36D2F1EE" w14:textId="77777777" w:rsidR="00874ABF" w:rsidRPr="0004221B" w:rsidRDefault="00874ABF" w:rsidP="00BE4C62">
            <w:pPr>
              <w:rPr>
                <w:b/>
                <w:caps/>
              </w:rPr>
            </w:pPr>
            <w:r w:rsidRPr="0004221B">
              <w:rPr>
                <w:b/>
                <w:caps/>
              </w:rPr>
              <w:t>Pārdevējs</w:t>
            </w:r>
          </w:p>
          <w:p w14:paraId="36D2F1EF" w14:textId="77777777" w:rsidR="00874ABF" w:rsidRPr="0004221B" w:rsidRDefault="00874ABF" w:rsidP="00BE4C62">
            <w:pPr>
              <w:widowControl w:val="0"/>
              <w:ind w:right="-691"/>
              <w:outlineLvl w:val="2"/>
              <w:rPr>
                <w:b/>
                <w:bCs/>
              </w:rPr>
            </w:pPr>
            <w:r w:rsidRPr="0004221B">
              <w:rPr>
                <w:b/>
                <w:bCs/>
              </w:rPr>
              <w:t>Limbažu novada pašvaldība</w:t>
            </w:r>
          </w:p>
          <w:p w14:paraId="36D2F1F0" w14:textId="77777777" w:rsidR="00874ABF" w:rsidRPr="0004221B" w:rsidRDefault="00874ABF" w:rsidP="00BE4C62">
            <w:pPr>
              <w:widowControl w:val="0"/>
              <w:ind w:right="-691"/>
              <w:outlineLvl w:val="2"/>
              <w:rPr>
                <w:bCs/>
              </w:rPr>
            </w:pPr>
            <w:r w:rsidRPr="0004221B">
              <w:rPr>
                <w:bCs/>
              </w:rPr>
              <w:t>Nodokļu maksātāja reģ.Nr.90009114631</w:t>
            </w:r>
            <w:r w:rsidRPr="0004221B">
              <w:rPr>
                <w:bCs/>
              </w:rPr>
              <w:tab/>
            </w:r>
          </w:p>
          <w:p w14:paraId="36D2F1F1" w14:textId="77777777" w:rsidR="00874ABF" w:rsidRPr="0004221B" w:rsidRDefault="00874ABF" w:rsidP="00BE4C62">
            <w:pPr>
              <w:widowControl w:val="0"/>
              <w:ind w:right="-691"/>
              <w:outlineLvl w:val="2"/>
              <w:rPr>
                <w:bCs/>
              </w:rPr>
            </w:pPr>
            <w:r w:rsidRPr="0004221B">
              <w:rPr>
                <w:bCs/>
              </w:rPr>
              <w:t>Juridiskā adrese: Rīgas iela 16</w:t>
            </w:r>
          </w:p>
          <w:p w14:paraId="36D2F1F2" w14:textId="77777777" w:rsidR="00874ABF" w:rsidRPr="0004221B" w:rsidRDefault="00874ABF" w:rsidP="00BE4C62">
            <w:pPr>
              <w:widowControl w:val="0"/>
              <w:ind w:right="-691"/>
              <w:outlineLvl w:val="2"/>
              <w:rPr>
                <w:bCs/>
              </w:rPr>
            </w:pPr>
            <w:r w:rsidRPr="0004221B">
              <w:rPr>
                <w:bCs/>
              </w:rPr>
              <w:t>Limbaži, Limbažu novads, LV-4001</w:t>
            </w:r>
          </w:p>
          <w:p w14:paraId="36D2F1F3" w14:textId="77777777" w:rsidR="00874ABF" w:rsidRPr="0004221B" w:rsidRDefault="00874ABF" w:rsidP="00BE4C62">
            <w:pPr>
              <w:widowControl w:val="0"/>
              <w:ind w:right="-691"/>
              <w:outlineLvl w:val="2"/>
              <w:rPr>
                <w:bCs/>
              </w:rPr>
            </w:pPr>
            <w:r w:rsidRPr="0004221B">
              <w:rPr>
                <w:bCs/>
              </w:rPr>
              <w:t>Bankas rekvizīti: AS “SEB banka”</w:t>
            </w:r>
          </w:p>
          <w:p w14:paraId="36D2F1F4" w14:textId="77777777" w:rsidR="00874ABF" w:rsidRPr="0004221B" w:rsidRDefault="00874ABF" w:rsidP="00BE4C62">
            <w:pPr>
              <w:widowControl w:val="0"/>
              <w:ind w:right="-691"/>
              <w:outlineLvl w:val="2"/>
              <w:rPr>
                <w:bCs/>
              </w:rPr>
            </w:pPr>
            <w:r w:rsidRPr="0004221B">
              <w:rPr>
                <w:bCs/>
                <w:iCs/>
                <w:noProof/>
              </w:rPr>
              <mc:AlternateContent>
                <mc:Choice Requires="wps">
                  <w:drawing>
                    <wp:anchor distT="0" distB="0" distL="114300" distR="114300" simplePos="0" relativeHeight="251659264" behindDoc="0" locked="0" layoutInCell="1" allowOverlap="1" wp14:anchorId="36D2F236" wp14:editId="36D2F23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0781BE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bCs/>
              </w:rPr>
              <w:t xml:space="preserve">Konts Nr.LV37UNLA0050014284308 </w:t>
            </w:r>
          </w:p>
          <w:p w14:paraId="36D2F1F5" w14:textId="77777777" w:rsidR="00874ABF" w:rsidRPr="0004221B" w:rsidRDefault="00874ABF" w:rsidP="00BE4C62">
            <w:pPr>
              <w:rPr>
                <w:b/>
                <w:caps/>
              </w:rPr>
            </w:pPr>
            <w:r w:rsidRPr="0004221B">
              <w:rPr>
                <w:bCs/>
              </w:rPr>
              <w:t>Kods UNLALV2X</w:t>
            </w:r>
          </w:p>
        </w:tc>
        <w:tc>
          <w:tcPr>
            <w:tcW w:w="4589" w:type="dxa"/>
          </w:tcPr>
          <w:p w14:paraId="36D2F1F6" w14:textId="77777777" w:rsidR="00874ABF" w:rsidRPr="0004221B" w:rsidRDefault="00874ABF" w:rsidP="00BE4C62">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36D2F238" wp14:editId="36D2F239">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8EF37E"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36D2F23A" wp14:editId="36D2F23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8C01D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36D2F23C" wp14:editId="36D2F23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18744B"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36D2F23E" wp14:editId="36D2F23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A45E0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b/>
                <w:caps/>
              </w:rPr>
              <w:t>Pircējs</w:t>
            </w:r>
          </w:p>
        </w:tc>
      </w:tr>
      <w:tr w:rsidR="00874ABF" w:rsidRPr="0004221B" w14:paraId="36D2F1FA" w14:textId="77777777" w:rsidTr="00BE4C62">
        <w:trPr>
          <w:trHeight w:val="275"/>
        </w:trPr>
        <w:tc>
          <w:tcPr>
            <w:tcW w:w="4598" w:type="dxa"/>
          </w:tcPr>
          <w:p w14:paraId="36D2F1F8" w14:textId="77777777" w:rsidR="00874ABF" w:rsidRPr="0004221B" w:rsidRDefault="00874ABF" w:rsidP="00BE4C62">
            <w:pPr>
              <w:tabs>
                <w:tab w:val="left" w:pos="900"/>
              </w:tabs>
              <w:rPr>
                <w:b/>
              </w:rPr>
            </w:pPr>
          </w:p>
        </w:tc>
        <w:tc>
          <w:tcPr>
            <w:tcW w:w="4589" w:type="dxa"/>
          </w:tcPr>
          <w:p w14:paraId="36D2F1F9" w14:textId="77777777" w:rsidR="00874ABF" w:rsidRPr="0004221B" w:rsidRDefault="00874ABF" w:rsidP="00BE4C62">
            <w:pPr>
              <w:ind w:left="283"/>
              <w:rPr>
                <w:b/>
                <w:caps/>
              </w:rPr>
            </w:pPr>
          </w:p>
        </w:tc>
      </w:tr>
      <w:tr w:rsidR="00874ABF" w:rsidRPr="0004221B" w14:paraId="36D2F1FD" w14:textId="77777777" w:rsidTr="00BE4C62">
        <w:trPr>
          <w:trHeight w:val="261"/>
        </w:trPr>
        <w:tc>
          <w:tcPr>
            <w:tcW w:w="4598" w:type="dxa"/>
          </w:tcPr>
          <w:p w14:paraId="36D2F1FB" w14:textId="77777777" w:rsidR="00874ABF" w:rsidRPr="0004221B" w:rsidRDefault="00874ABF" w:rsidP="00BE4C62">
            <w:pPr>
              <w:tabs>
                <w:tab w:val="left" w:pos="900"/>
              </w:tabs>
            </w:pPr>
          </w:p>
        </w:tc>
        <w:tc>
          <w:tcPr>
            <w:tcW w:w="4589" w:type="dxa"/>
          </w:tcPr>
          <w:p w14:paraId="36D2F1FC" w14:textId="77777777" w:rsidR="00874ABF" w:rsidRPr="0004221B" w:rsidRDefault="00874ABF" w:rsidP="00BE4C62">
            <w:pPr>
              <w:ind w:left="283"/>
              <w:rPr>
                <w:b/>
                <w:caps/>
              </w:rPr>
            </w:pPr>
          </w:p>
        </w:tc>
      </w:tr>
      <w:tr w:rsidR="00874ABF" w:rsidRPr="0004221B" w14:paraId="36D2F200" w14:textId="77777777" w:rsidTr="00BE4C62">
        <w:trPr>
          <w:trHeight w:val="261"/>
        </w:trPr>
        <w:tc>
          <w:tcPr>
            <w:tcW w:w="4598" w:type="dxa"/>
          </w:tcPr>
          <w:p w14:paraId="36D2F1FE" w14:textId="77777777" w:rsidR="00874ABF" w:rsidRPr="0004221B" w:rsidRDefault="00874ABF" w:rsidP="00BE4C62">
            <w:pPr>
              <w:tabs>
                <w:tab w:val="left" w:pos="900"/>
              </w:tabs>
              <w:rPr>
                <w:bCs/>
              </w:rPr>
            </w:pPr>
          </w:p>
        </w:tc>
        <w:tc>
          <w:tcPr>
            <w:tcW w:w="4589" w:type="dxa"/>
          </w:tcPr>
          <w:p w14:paraId="36D2F1FF" w14:textId="77777777" w:rsidR="00874ABF" w:rsidRPr="0004221B" w:rsidRDefault="00874ABF" w:rsidP="00BE4C62">
            <w:pPr>
              <w:ind w:left="283"/>
              <w:rPr>
                <w:b/>
                <w:caps/>
              </w:rPr>
            </w:pPr>
          </w:p>
        </w:tc>
      </w:tr>
    </w:tbl>
    <w:p w14:paraId="36D2F201" w14:textId="77777777" w:rsidR="00874ABF" w:rsidRPr="0004221B" w:rsidRDefault="00874ABF" w:rsidP="00874ABF">
      <w:pPr>
        <w:tabs>
          <w:tab w:val="left" w:pos="900"/>
        </w:tabs>
        <w:sectPr w:rsidR="00874ABF" w:rsidRPr="0004221B" w:rsidSect="002371FE">
          <w:pgSz w:w="11907" w:h="16840" w:code="9"/>
          <w:pgMar w:top="1134" w:right="851" w:bottom="1134" w:left="1701" w:header="709" w:footer="709" w:gutter="0"/>
          <w:pgNumType w:start="1"/>
          <w:cols w:space="708"/>
          <w:titlePg/>
          <w:docGrid w:linePitch="360"/>
        </w:sectPr>
      </w:pPr>
      <w:r>
        <w:t xml:space="preserve">                                 D.Straubergs</w:t>
      </w:r>
    </w:p>
    <w:tbl>
      <w:tblPr>
        <w:tblW w:w="0" w:type="auto"/>
        <w:tblLook w:val="01E0" w:firstRow="1" w:lastRow="1" w:firstColumn="1" w:lastColumn="1" w:noHBand="0" w:noVBand="0"/>
      </w:tblPr>
      <w:tblGrid>
        <w:gridCol w:w="9349"/>
        <w:gridCol w:w="221"/>
      </w:tblGrid>
      <w:tr w:rsidR="00874ABF" w:rsidRPr="0004221B" w14:paraId="36D2F233" w14:textId="77777777" w:rsidTr="00BE4C62">
        <w:trPr>
          <w:trHeight w:val="275"/>
        </w:trPr>
        <w:tc>
          <w:tcPr>
            <w:tcW w:w="4598" w:type="dxa"/>
          </w:tcPr>
          <w:p w14:paraId="36D2F202" w14:textId="77777777" w:rsidR="00874ABF" w:rsidRPr="0004221B" w:rsidRDefault="00874ABF" w:rsidP="00BE4C62">
            <w:pPr>
              <w:ind w:left="700" w:hanging="140"/>
              <w:jc w:val="right"/>
            </w:pPr>
            <w:r w:rsidRPr="0004221B">
              <w:rPr>
                <w:iCs/>
              </w:rPr>
              <w:lastRenderedPageBreak/>
              <w:t xml:space="preserve">Pielikums Nr.1 pie </w:t>
            </w:r>
            <w:r w:rsidRPr="0004221B">
              <w:t>202</w:t>
            </w:r>
            <w:r>
              <w:t>3</w:t>
            </w:r>
            <w:r w:rsidRPr="0004221B">
              <w:t>.gada __._____________</w:t>
            </w:r>
          </w:p>
          <w:p w14:paraId="36D2F203" w14:textId="77777777" w:rsidR="00874ABF" w:rsidRPr="0004221B" w:rsidRDefault="00874ABF" w:rsidP="00BE4C62">
            <w:pPr>
              <w:ind w:left="700" w:hanging="140"/>
              <w:jc w:val="right"/>
            </w:pPr>
            <w:r w:rsidRPr="0004221B">
              <w:rPr>
                <w:iCs/>
              </w:rPr>
              <w:t>Pirkuma līguma Nr.</w:t>
            </w:r>
            <w:r w:rsidRPr="0004221B">
              <w:rPr>
                <w:bCs/>
                <w:caps/>
              </w:rPr>
              <w:t>_________________</w:t>
            </w:r>
          </w:p>
          <w:p w14:paraId="36D2F204" w14:textId="77777777" w:rsidR="00874ABF" w:rsidRPr="0004221B" w:rsidRDefault="00874ABF" w:rsidP="00BE4C62">
            <w:pPr>
              <w:ind w:left="700" w:hanging="140"/>
              <w:jc w:val="right"/>
              <w:rPr>
                <w:iCs/>
              </w:rPr>
            </w:pPr>
          </w:p>
          <w:p w14:paraId="36D2F205" w14:textId="77777777" w:rsidR="00874ABF" w:rsidRPr="0004221B" w:rsidRDefault="00874ABF" w:rsidP="00BE4C62">
            <w:pPr>
              <w:ind w:left="700" w:hanging="140"/>
              <w:jc w:val="center"/>
              <w:rPr>
                <w:b/>
              </w:rPr>
            </w:pPr>
            <w:r w:rsidRPr="0004221B">
              <w:rPr>
                <w:b/>
              </w:rPr>
              <w:t>Nodošanas - pieņemšanas akts</w:t>
            </w:r>
          </w:p>
          <w:p w14:paraId="36D2F206" w14:textId="77777777" w:rsidR="00874ABF" w:rsidRPr="0004221B" w:rsidRDefault="00874ABF" w:rsidP="00BE4C62">
            <w:pPr>
              <w:ind w:left="700" w:hanging="140"/>
              <w:jc w:val="center"/>
              <w:rPr>
                <w:b/>
              </w:rPr>
            </w:pPr>
          </w:p>
          <w:p w14:paraId="36D2F207" w14:textId="77777777" w:rsidR="00874ABF" w:rsidRPr="0004221B" w:rsidRDefault="00874ABF" w:rsidP="00BE4C62">
            <w:pPr>
              <w:ind w:left="700" w:hanging="140"/>
            </w:pPr>
          </w:p>
          <w:p w14:paraId="36D2F208" w14:textId="77777777" w:rsidR="00874ABF" w:rsidRPr="0004221B" w:rsidRDefault="00874ABF" w:rsidP="00BE4C62">
            <w:r w:rsidRPr="0004221B">
              <w:t>Limbažos                                                                                 202</w:t>
            </w:r>
            <w:r>
              <w:t>3</w:t>
            </w:r>
            <w:r w:rsidRPr="0004221B">
              <w:t>.gada ___._______________</w:t>
            </w:r>
          </w:p>
          <w:p w14:paraId="36D2F209" w14:textId="77777777" w:rsidR="00874ABF" w:rsidRPr="0004221B" w:rsidRDefault="00874ABF" w:rsidP="00BE4C62">
            <w:pPr>
              <w:spacing w:line="360" w:lineRule="auto"/>
            </w:pPr>
          </w:p>
          <w:p w14:paraId="36D2F20A" w14:textId="77777777" w:rsidR="00874ABF" w:rsidRPr="0004221B" w:rsidRDefault="00874ABF" w:rsidP="009B1DA1">
            <w:pPr>
              <w:ind w:firstLine="567"/>
              <w:jc w:val="both"/>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36D2F20B" w14:textId="77777777" w:rsidR="00874ABF" w:rsidRPr="0004221B" w:rsidRDefault="00874ABF" w:rsidP="009B1DA1">
            <w:pPr>
              <w:ind w:firstLine="567"/>
              <w:jc w:val="both"/>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D5B66">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6D2F20C" w14:textId="77777777" w:rsidR="00874ABF" w:rsidRPr="0004221B" w:rsidRDefault="00874ABF" w:rsidP="009B1DA1">
            <w:pPr>
              <w:ind w:firstLine="567"/>
              <w:jc w:val="both"/>
            </w:pPr>
          </w:p>
          <w:p w14:paraId="36D2F20D" w14:textId="77777777" w:rsidR="00874ABF" w:rsidRPr="0004221B" w:rsidRDefault="00874ABF" w:rsidP="009B1DA1">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5D5B66">
              <w:t>dzīvokļa īpašumu Nr. 2 un 516/4355 kopīpašuma domājamās daļas no daudzdzīvokļu ēkas un palīgēkas Jūras ielā 33, Limbažos, telpu grupas kadastra numurs 6601 900 2440, 50,9 m</w:t>
            </w:r>
            <w:r w:rsidR="005D5B66">
              <w:rPr>
                <w:vertAlign w:val="superscript"/>
              </w:rPr>
              <w:t xml:space="preserve">2 </w:t>
            </w:r>
            <w:r w:rsidR="005D5B66">
              <w:rPr>
                <w:sz w:val="22"/>
              </w:rPr>
              <w:t>platībā</w:t>
            </w:r>
            <w:r w:rsidR="005D5B66"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36D2F20E" w14:textId="77777777" w:rsidR="00874ABF" w:rsidRPr="0004221B" w:rsidRDefault="00874ABF" w:rsidP="009B1DA1">
            <w:pPr>
              <w:pStyle w:val="Sarakstarindkopa"/>
              <w:spacing w:after="120"/>
              <w:ind w:left="714"/>
            </w:pPr>
          </w:p>
          <w:p w14:paraId="36D2F20F" w14:textId="77777777" w:rsidR="00874ABF" w:rsidRPr="0004221B" w:rsidRDefault="00874ABF" w:rsidP="009B1DA1">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6954C0">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6D2F210" w14:textId="77777777" w:rsidR="00874ABF" w:rsidRPr="0004221B" w:rsidRDefault="00874ABF" w:rsidP="009B1DA1">
            <w:pPr>
              <w:pStyle w:val="Sarakstarindkopa"/>
              <w:ind w:left="714"/>
            </w:pPr>
          </w:p>
          <w:p w14:paraId="36D2F211" w14:textId="77777777" w:rsidR="00874ABF" w:rsidRPr="0004221B" w:rsidRDefault="00874ABF" w:rsidP="009B1DA1">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36D2F212" w14:textId="77777777" w:rsidR="00874ABF" w:rsidRPr="0004221B" w:rsidRDefault="00874ABF" w:rsidP="009B1DA1">
            <w:pPr>
              <w:jc w:val="both"/>
            </w:pPr>
          </w:p>
          <w:p w14:paraId="36D2F213" w14:textId="77777777" w:rsidR="00874ABF" w:rsidRPr="0004221B" w:rsidRDefault="00874ABF" w:rsidP="009B1DA1">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36D2F214" w14:textId="77777777" w:rsidR="00874ABF" w:rsidRPr="0004221B" w:rsidRDefault="00874ABF" w:rsidP="009B1DA1">
            <w:pPr>
              <w:spacing w:line="360" w:lineRule="auto"/>
              <w:ind w:left="560"/>
              <w:jc w:val="both"/>
            </w:pPr>
          </w:p>
          <w:p w14:paraId="36D2F215" w14:textId="77777777" w:rsidR="00874ABF" w:rsidRPr="0004221B" w:rsidRDefault="00874ABF" w:rsidP="00BE4C62">
            <w:pPr>
              <w:spacing w:line="360" w:lineRule="auto"/>
              <w:ind w:left="560"/>
            </w:pPr>
          </w:p>
          <w:tbl>
            <w:tblPr>
              <w:tblW w:w="9287" w:type="dxa"/>
              <w:tblCellMar>
                <w:left w:w="10" w:type="dxa"/>
                <w:right w:w="10" w:type="dxa"/>
              </w:tblCellMar>
              <w:tblLook w:val="04A0" w:firstRow="1" w:lastRow="0" w:firstColumn="1" w:lastColumn="0" w:noHBand="0" w:noVBand="1"/>
            </w:tblPr>
            <w:tblGrid>
              <w:gridCol w:w="8912"/>
              <w:gridCol w:w="221"/>
            </w:tblGrid>
            <w:tr w:rsidR="00874ABF" w:rsidRPr="0004221B" w14:paraId="36D2F230" w14:textId="77777777" w:rsidTr="00BE4C62">
              <w:trPr>
                <w:trHeight w:val="3717"/>
              </w:trPr>
              <w:tc>
                <w:tcPr>
                  <w:tcW w:w="9068" w:type="dxa"/>
                  <w:shd w:val="clear" w:color="auto" w:fill="auto"/>
                  <w:tcMar>
                    <w:top w:w="0" w:type="dxa"/>
                    <w:left w:w="108" w:type="dxa"/>
                    <w:bottom w:w="0" w:type="dxa"/>
                    <w:right w:w="108" w:type="dxa"/>
                  </w:tcMar>
                </w:tcPr>
                <w:p w14:paraId="36D2F216" w14:textId="77777777" w:rsidR="00874ABF" w:rsidRPr="0004221B" w:rsidRDefault="00874ABF" w:rsidP="00BE4C6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874ABF" w:rsidRPr="0004221B" w14:paraId="36D2F22D" w14:textId="77777777" w:rsidTr="00BE4C62">
                    <w:trPr>
                      <w:trHeight w:val="133"/>
                    </w:trPr>
                    <w:tc>
                      <w:tcPr>
                        <w:tcW w:w="4431" w:type="dxa"/>
                        <w:shd w:val="clear" w:color="auto" w:fill="auto"/>
                        <w:tcMar>
                          <w:top w:w="0" w:type="dxa"/>
                          <w:left w:w="108" w:type="dxa"/>
                          <w:bottom w:w="0" w:type="dxa"/>
                          <w:right w:w="108" w:type="dxa"/>
                        </w:tcMar>
                      </w:tcPr>
                      <w:p w14:paraId="36D2F217" w14:textId="77777777" w:rsidR="00874ABF" w:rsidRPr="0004221B" w:rsidRDefault="00874ABF" w:rsidP="00BE4C62">
                        <w:pPr>
                          <w:pStyle w:val="Bezatstarpm"/>
                          <w:rPr>
                            <w:b/>
                            <w:lang w:val="lv-LV"/>
                          </w:rPr>
                        </w:pPr>
                        <w:r w:rsidRPr="0004221B">
                          <w:rPr>
                            <w:b/>
                            <w:lang w:val="lv-LV"/>
                          </w:rPr>
                          <w:t xml:space="preserve">Limbažu novada pašvaldība </w:t>
                        </w:r>
                      </w:p>
                      <w:p w14:paraId="36D2F218" w14:textId="77777777" w:rsidR="00874ABF" w:rsidRPr="0004221B" w:rsidRDefault="00874ABF" w:rsidP="00BE4C62">
                        <w:pPr>
                          <w:pStyle w:val="Bezatstarpm"/>
                          <w:rPr>
                            <w:lang w:val="lv-LV"/>
                          </w:rPr>
                        </w:pPr>
                        <w:r w:rsidRPr="0004221B">
                          <w:rPr>
                            <w:lang w:val="lv-LV"/>
                          </w:rPr>
                          <w:t>Nodokļu maksātāja reģ.Nr.90009114631</w:t>
                        </w:r>
                      </w:p>
                      <w:p w14:paraId="36D2F219" w14:textId="77777777" w:rsidR="00874ABF" w:rsidRPr="0004221B" w:rsidRDefault="00874ABF" w:rsidP="00BE4C62">
                        <w:pPr>
                          <w:pStyle w:val="Pamatteksts"/>
                          <w:jc w:val="left"/>
                          <w:rPr>
                            <w:b w:val="0"/>
                            <w:bCs w:val="0"/>
                            <w:u w:val="none"/>
                          </w:rPr>
                        </w:pPr>
                        <w:r w:rsidRPr="0004221B">
                          <w:rPr>
                            <w:b w:val="0"/>
                            <w:bCs w:val="0"/>
                            <w:u w:val="none"/>
                          </w:rPr>
                          <w:t>Juridiskā adrese: Rīgas ielā 16</w:t>
                        </w:r>
                      </w:p>
                      <w:p w14:paraId="36D2F21A" w14:textId="77777777" w:rsidR="00874ABF" w:rsidRPr="0004221B" w:rsidRDefault="00874ABF" w:rsidP="00BE4C62">
                        <w:pPr>
                          <w:pStyle w:val="Pamatteksts"/>
                          <w:jc w:val="left"/>
                          <w:rPr>
                            <w:b w:val="0"/>
                            <w:bCs w:val="0"/>
                            <w:u w:val="none"/>
                          </w:rPr>
                        </w:pPr>
                        <w:r w:rsidRPr="0004221B">
                          <w:rPr>
                            <w:b w:val="0"/>
                            <w:bCs w:val="0"/>
                            <w:u w:val="none"/>
                          </w:rPr>
                          <w:t>Limbaži, LV-4001</w:t>
                        </w:r>
                      </w:p>
                      <w:p w14:paraId="36D2F21B" w14:textId="77777777" w:rsidR="00874ABF" w:rsidRPr="0004221B" w:rsidRDefault="00874ABF" w:rsidP="00BE4C62">
                        <w:r w:rsidRPr="0004221B">
                          <w:t xml:space="preserve">Bankas rekvizīti: AS „SEB banka” </w:t>
                        </w:r>
                      </w:p>
                      <w:p w14:paraId="36D2F21C" w14:textId="77777777" w:rsidR="00874ABF" w:rsidRPr="0004221B" w:rsidRDefault="00874ABF" w:rsidP="00BE4C62">
                        <w:r w:rsidRPr="0004221B">
                          <w:t>Konts Nr.</w:t>
                        </w:r>
                        <w:r w:rsidRPr="0004221B">
                          <w:rPr>
                            <w:sz w:val="28"/>
                            <w:szCs w:val="28"/>
                          </w:rPr>
                          <w:t xml:space="preserve"> </w:t>
                        </w:r>
                        <w:r w:rsidRPr="0004221B">
                          <w:t>LV37UNLA005001484308</w:t>
                        </w:r>
                      </w:p>
                      <w:p w14:paraId="36D2F21D" w14:textId="77777777" w:rsidR="00874ABF" w:rsidRPr="0004221B" w:rsidRDefault="00874ABF" w:rsidP="00BE4C62">
                        <w:r w:rsidRPr="0004221B">
                          <w:t>Kods UNLALV2X</w:t>
                        </w:r>
                      </w:p>
                      <w:p w14:paraId="36D2F21E" w14:textId="77777777" w:rsidR="00874ABF" w:rsidRPr="0004221B" w:rsidRDefault="00874ABF" w:rsidP="00BE4C62">
                        <w:pPr>
                          <w:pStyle w:val="Bezatstarpm"/>
                          <w:rPr>
                            <w:lang w:val="lv-LV"/>
                          </w:rPr>
                        </w:pPr>
                      </w:p>
                      <w:p w14:paraId="36D2F21F" w14:textId="77777777" w:rsidR="00874ABF" w:rsidRPr="0004221B" w:rsidRDefault="00874ABF" w:rsidP="00BE4C62">
                        <w:pPr>
                          <w:pStyle w:val="Bezatstarpm"/>
                          <w:rPr>
                            <w:lang w:val="lv-LV"/>
                          </w:rPr>
                        </w:pPr>
                        <w:r w:rsidRPr="0004221B">
                          <w:rPr>
                            <w:lang w:val="lv-LV"/>
                          </w:rPr>
                          <w:t>________________________________</w:t>
                        </w:r>
                      </w:p>
                      <w:p w14:paraId="36D2F220" w14:textId="77777777" w:rsidR="00874ABF" w:rsidRPr="0004221B" w:rsidRDefault="00874ABF" w:rsidP="00BE4C62">
                        <w:pPr>
                          <w:pStyle w:val="Bezatstarpm"/>
                          <w:rPr>
                            <w:lang w:val="lv-LV"/>
                          </w:rPr>
                        </w:pPr>
                        <w:r w:rsidRPr="0004221B">
                          <w:rPr>
                            <w:lang w:val="lv-LV"/>
                          </w:rPr>
                          <w:t xml:space="preserve">                                         </w:t>
                        </w:r>
                        <w:r w:rsidRPr="0004221B">
                          <w:rPr>
                            <w:lang w:val="lv-LV" w:eastAsia="lv-LV"/>
                          </w:rPr>
                          <w:t>D. Straubergs</w:t>
                        </w:r>
                      </w:p>
                      <w:p w14:paraId="36D2F221" w14:textId="77777777" w:rsidR="00874ABF" w:rsidRPr="0004221B" w:rsidRDefault="00874ABF" w:rsidP="00BE4C62">
                        <w:pPr>
                          <w:pStyle w:val="Bezatstarpm"/>
                          <w:rPr>
                            <w:lang w:val="lv-LV"/>
                          </w:rPr>
                        </w:pPr>
                      </w:p>
                    </w:tc>
                    <w:tc>
                      <w:tcPr>
                        <w:tcW w:w="5095" w:type="dxa"/>
                        <w:shd w:val="clear" w:color="auto" w:fill="auto"/>
                        <w:tcMar>
                          <w:top w:w="0" w:type="dxa"/>
                          <w:left w:w="108" w:type="dxa"/>
                          <w:bottom w:w="0" w:type="dxa"/>
                          <w:right w:w="108" w:type="dxa"/>
                        </w:tcMar>
                      </w:tcPr>
                      <w:p w14:paraId="36D2F222" w14:textId="77777777" w:rsidR="00874ABF" w:rsidRPr="0004221B" w:rsidRDefault="00874ABF" w:rsidP="00BE4C62">
                        <w:pPr>
                          <w:rPr>
                            <w:rFonts w:eastAsia="Calibri"/>
                            <w:b/>
                            <w:bCs/>
                          </w:rPr>
                        </w:pPr>
                        <w:r w:rsidRPr="0004221B">
                          <w:rPr>
                            <w:rFonts w:eastAsia="Calibri"/>
                            <w:b/>
                            <w:bCs/>
                          </w:rPr>
                          <w:t>_________________________________</w:t>
                        </w:r>
                      </w:p>
                      <w:p w14:paraId="36D2F223" w14:textId="77777777" w:rsidR="00874ABF" w:rsidRPr="0004221B" w:rsidRDefault="00874ABF" w:rsidP="00BE4C62">
                        <w:pPr>
                          <w:rPr>
                            <w:rFonts w:eastAsia="Calibri"/>
                            <w:b/>
                            <w:bCs/>
                          </w:rPr>
                        </w:pPr>
                        <w:r w:rsidRPr="0004221B">
                          <w:rPr>
                            <w:rFonts w:eastAsia="Calibri"/>
                            <w:b/>
                            <w:bCs/>
                          </w:rPr>
                          <w:t>_________________________________</w:t>
                        </w:r>
                      </w:p>
                      <w:p w14:paraId="36D2F224" w14:textId="77777777" w:rsidR="00874ABF" w:rsidRPr="0004221B" w:rsidRDefault="00874ABF" w:rsidP="00BE4C62">
                        <w:pPr>
                          <w:rPr>
                            <w:rFonts w:eastAsia="Calibri"/>
                            <w:b/>
                            <w:bCs/>
                          </w:rPr>
                        </w:pPr>
                        <w:r w:rsidRPr="0004221B">
                          <w:rPr>
                            <w:rFonts w:eastAsia="Calibri"/>
                            <w:b/>
                            <w:bCs/>
                          </w:rPr>
                          <w:t>_________________________________</w:t>
                        </w:r>
                      </w:p>
                      <w:p w14:paraId="36D2F225" w14:textId="77777777" w:rsidR="00874ABF" w:rsidRPr="0004221B" w:rsidRDefault="00874ABF" w:rsidP="00BE4C62">
                        <w:r w:rsidRPr="0004221B">
                          <w:rPr>
                            <w:rFonts w:eastAsia="Calibri"/>
                            <w:b/>
                            <w:bCs/>
                          </w:rPr>
                          <w:t>_________________________________</w:t>
                        </w:r>
                      </w:p>
                      <w:p w14:paraId="36D2F226" w14:textId="77777777" w:rsidR="00874ABF" w:rsidRPr="0004221B" w:rsidRDefault="00874ABF" w:rsidP="00BE4C62"/>
                      <w:p w14:paraId="36D2F227" w14:textId="77777777" w:rsidR="00874ABF" w:rsidRPr="0004221B" w:rsidRDefault="00874ABF" w:rsidP="00BE4C62"/>
                      <w:p w14:paraId="36D2F228" w14:textId="77777777" w:rsidR="00874ABF" w:rsidRPr="0004221B" w:rsidRDefault="00874ABF" w:rsidP="00BE4C62"/>
                      <w:p w14:paraId="36D2F229" w14:textId="77777777" w:rsidR="00874ABF" w:rsidRPr="0004221B" w:rsidRDefault="00874ABF" w:rsidP="00BE4C62"/>
                      <w:p w14:paraId="36D2F22A" w14:textId="77777777" w:rsidR="00874ABF" w:rsidRPr="0004221B" w:rsidRDefault="00874ABF" w:rsidP="00BE4C62">
                        <w:r w:rsidRPr="0004221B">
                          <w:t xml:space="preserve"> ____________________________________</w:t>
                        </w:r>
                      </w:p>
                      <w:p w14:paraId="36D2F22B" w14:textId="77777777" w:rsidR="00874ABF" w:rsidRPr="0004221B" w:rsidRDefault="00874ABF" w:rsidP="00BE4C62">
                        <w:pPr>
                          <w:tabs>
                            <w:tab w:val="left" w:pos="900"/>
                          </w:tabs>
                          <w:ind w:right="-694"/>
                          <w:rPr>
                            <w:bCs/>
                          </w:rPr>
                        </w:pPr>
                        <w:r w:rsidRPr="0004221B">
                          <w:t xml:space="preserve">                                                      </w:t>
                        </w:r>
                      </w:p>
                      <w:p w14:paraId="36D2F22C" w14:textId="77777777" w:rsidR="00874ABF" w:rsidRPr="0004221B" w:rsidRDefault="00874ABF" w:rsidP="00BE4C62">
                        <w:pPr>
                          <w:ind w:right="-1333"/>
                        </w:pPr>
                      </w:p>
                    </w:tc>
                  </w:tr>
                </w:tbl>
                <w:p w14:paraId="36D2F22E" w14:textId="77777777" w:rsidR="00874ABF" w:rsidRPr="0004221B" w:rsidRDefault="00874ABF" w:rsidP="00BE4C62"/>
              </w:tc>
              <w:tc>
                <w:tcPr>
                  <w:tcW w:w="219" w:type="dxa"/>
                  <w:shd w:val="clear" w:color="auto" w:fill="auto"/>
                  <w:tcMar>
                    <w:top w:w="0" w:type="dxa"/>
                    <w:left w:w="108" w:type="dxa"/>
                    <w:bottom w:w="0" w:type="dxa"/>
                    <w:right w:w="108" w:type="dxa"/>
                  </w:tcMar>
                </w:tcPr>
                <w:p w14:paraId="36D2F22F" w14:textId="77777777" w:rsidR="00874ABF" w:rsidRPr="0004221B" w:rsidRDefault="00874ABF" w:rsidP="00BE4C62">
                  <w:pPr>
                    <w:tabs>
                      <w:tab w:val="left" w:pos="3270"/>
                    </w:tabs>
                    <w:ind w:left="-171"/>
                  </w:pPr>
                </w:p>
              </w:tc>
            </w:tr>
          </w:tbl>
          <w:p w14:paraId="36D2F231" w14:textId="77777777" w:rsidR="00874ABF" w:rsidRPr="0004221B" w:rsidRDefault="00874ABF" w:rsidP="00BE4C62">
            <w:pPr>
              <w:tabs>
                <w:tab w:val="left" w:pos="900"/>
              </w:tabs>
            </w:pPr>
          </w:p>
        </w:tc>
        <w:tc>
          <w:tcPr>
            <w:tcW w:w="4589" w:type="dxa"/>
          </w:tcPr>
          <w:p w14:paraId="36D2F232" w14:textId="77777777" w:rsidR="00874ABF" w:rsidRPr="0004221B" w:rsidRDefault="00874ABF" w:rsidP="00BE4C62">
            <w:pPr>
              <w:ind w:left="283"/>
              <w:rPr>
                <w:b/>
                <w:caps/>
              </w:rPr>
            </w:pPr>
          </w:p>
        </w:tc>
      </w:tr>
    </w:tbl>
    <w:p w14:paraId="36D2F234" w14:textId="77777777" w:rsidR="00874ABF" w:rsidRPr="0004221B" w:rsidRDefault="00874ABF" w:rsidP="00874ABF">
      <w:pPr>
        <w:jc w:val="center"/>
      </w:pPr>
    </w:p>
    <w:p w14:paraId="36D2F235" w14:textId="77777777" w:rsidR="00874ABF" w:rsidRDefault="00874ABF" w:rsidP="00CC158C">
      <w:pPr>
        <w:spacing w:after="200" w:line="276" w:lineRule="auto"/>
        <w:contextualSpacing/>
        <w:jc w:val="both"/>
        <w:rPr>
          <w:lang w:eastAsia="en-US"/>
        </w:rPr>
      </w:pPr>
    </w:p>
    <w:sectPr w:rsidR="00874ABF"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2F242" w14:textId="77777777" w:rsidR="00FE5E25" w:rsidRDefault="00FE5E25">
      <w:r>
        <w:separator/>
      </w:r>
    </w:p>
  </w:endnote>
  <w:endnote w:type="continuationSeparator" w:id="0">
    <w:p w14:paraId="36D2F243" w14:textId="77777777" w:rsidR="00FE5E25" w:rsidRDefault="00FE5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2F240" w14:textId="77777777" w:rsidR="00FE5E25" w:rsidRDefault="00FE5E25">
      <w:r>
        <w:separator/>
      </w:r>
    </w:p>
  </w:footnote>
  <w:footnote w:type="continuationSeparator" w:id="0">
    <w:p w14:paraId="36D2F241" w14:textId="77777777" w:rsidR="00FE5E25" w:rsidRDefault="00FE5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36D2F244"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52092D">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36D2F245" w14:textId="77777777" w:rsidR="000637B4" w:rsidRPr="00D11705" w:rsidRDefault="0052092D"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F246" w14:textId="77777777" w:rsidR="000637B4" w:rsidRPr="00D11705" w:rsidRDefault="0052092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F247" w14:textId="77777777" w:rsidR="00874ABF" w:rsidRPr="00D11705" w:rsidRDefault="00874AB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3085C"/>
    <w:rsid w:val="00032D19"/>
    <w:rsid w:val="000F4ABB"/>
    <w:rsid w:val="00151704"/>
    <w:rsid w:val="00356E46"/>
    <w:rsid w:val="00365706"/>
    <w:rsid w:val="00391AEF"/>
    <w:rsid w:val="003D2F52"/>
    <w:rsid w:val="004214CC"/>
    <w:rsid w:val="00425FB2"/>
    <w:rsid w:val="0047353E"/>
    <w:rsid w:val="0052092D"/>
    <w:rsid w:val="005D5B66"/>
    <w:rsid w:val="00662EBA"/>
    <w:rsid w:val="00691C13"/>
    <w:rsid w:val="006954C0"/>
    <w:rsid w:val="008616AD"/>
    <w:rsid w:val="00874ABF"/>
    <w:rsid w:val="008B6740"/>
    <w:rsid w:val="009B1DA1"/>
    <w:rsid w:val="00AA1B42"/>
    <w:rsid w:val="00AB242D"/>
    <w:rsid w:val="00AD1D0D"/>
    <w:rsid w:val="00C1395A"/>
    <w:rsid w:val="00CC158C"/>
    <w:rsid w:val="00CF0331"/>
    <w:rsid w:val="00D0636E"/>
    <w:rsid w:val="00D57498"/>
    <w:rsid w:val="00DF1DC7"/>
    <w:rsid w:val="00DF6847"/>
    <w:rsid w:val="00F25AAD"/>
    <w:rsid w:val="00FA2A41"/>
    <w:rsid w:val="00FE5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2F112"/>
  <w15:docId w15:val="{E3BF4096-D231-46E5-8C84-290BF102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12977</Words>
  <Characters>7397</Characters>
  <Application>Microsoft Office Word</Application>
  <DocSecurity>0</DocSecurity>
  <Lines>61</Lines>
  <Paragraphs>40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8</cp:revision>
  <dcterms:created xsi:type="dcterms:W3CDTF">2022-11-09T08:22:00Z</dcterms:created>
  <dcterms:modified xsi:type="dcterms:W3CDTF">2022-11-28T15:05:00Z</dcterms:modified>
</cp:coreProperties>
</file>